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3" w:rsidRDefault="00C8290A" w:rsidP="00C65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КЗ «ЛИСИЧАНСЬКИЙ ДОШКІЛЬНИЙ НАВЧАЛЬНИЙ ЗАКЛАД (ЯСЛА-САДОК) №13 «РОМАШКА» </w:t>
      </w:r>
    </w:p>
    <w:p w:rsidR="00C653B3" w:rsidRPr="00C8290A" w:rsidRDefault="00FF2D0B" w:rsidP="00C82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60E5B">
        <w:rPr>
          <w:rFonts w:ascii="Times New Roman" w:hAnsi="Times New Roman" w:cs="Times New Roman"/>
          <w:b/>
          <w:sz w:val="24"/>
          <w:szCs w:val="24"/>
          <w:lang w:val="uk-UA"/>
        </w:rPr>
        <w:t>ЗА 2018-2019</w:t>
      </w:r>
      <w:r w:rsidR="00C829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</w:t>
      </w:r>
    </w:p>
    <w:p w:rsidR="00FF2D0B" w:rsidRDefault="00FF2D0B" w:rsidP="00FF2D0B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F60B2" w:rsidRPr="0091013B" w:rsidRDefault="000F60B2" w:rsidP="00FF2D0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013B">
        <w:rPr>
          <w:rFonts w:ascii="Times New Roman" w:hAnsi="Times New Roman" w:cs="Times New Roman"/>
          <w:b/>
          <w:sz w:val="24"/>
          <w:szCs w:val="24"/>
          <w:lang w:val="uk-UA"/>
        </w:rPr>
        <w:t>І.ЗАГАЛЬНА ХАРАКТЕРИСТИКА ТА СКЛАД ВИХОВАНЦІВ</w:t>
      </w:r>
    </w:p>
    <w:p w:rsidR="00C653B3" w:rsidRPr="003D5839" w:rsidRDefault="00C653B3" w:rsidP="00CE0F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КЗ «Лисичанський дошкільний навчальний заклад (ясла-садок) №13 «Ромашка» з </w:t>
      </w:r>
      <w:r w:rsidR="002143CF">
        <w:rPr>
          <w:rFonts w:ascii="Times New Roman" w:hAnsi="Times New Roman" w:cs="Times New Roman"/>
          <w:sz w:val="24"/>
          <w:szCs w:val="24"/>
          <w:lang w:val="uk-UA"/>
        </w:rPr>
        <w:t xml:space="preserve">квітня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2011 року підпорядковується </w:t>
      </w:r>
      <w:r w:rsidR="009101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відділу </w:t>
      </w:r>
      <w:r w:rsidRPr="003D58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освіти  Лисичанської  міської  ради  Луганської  області</w:t>
      </w:r>
    </w:p>
    <w:p w:rsidR="002143CF" w:rsidRPr="002143CF" w:rsidRDefault="00AB4D42" w:rsidP="00791B9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Протягом 2018-2019</w:t>
      </w:r>
      <w:r w:rsidR="00C653B3" w:rsidRPr="003D58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навчального року в дош</w:t>
      </w:r>
      <w:r w:rsidR="002143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кільному закладі функціонували 5 вікових груп</w:t>
      </w:r>
      <w:r w:rsidR="00C653B3" w:rsidRPr="003D58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, серед них одна гр</w:t>
      </w:r>
      <w:r w:rsidR="00791B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упа для дітей раннього віку та 4 дошкільних групи :</w:t>
      </w:r>
      <w:r w:rsidR="00C653B3" w:rsidRPr="003D58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них  </w:t>
      </w:r>
      <w:r w:rsidR="00791B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одна </w:t>
      </w:r>
      <w:r w:rsidR="00C653B3" w:rsidRPr="003D58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група спеціальна для дітей з порушенням мови</w:t>
      </w:r>
      <w:r w:rsidR="00DE7F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дві інклюзивні</w:t>
      </w:r>
      <w:r w:rsidR="00AF4A0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групи</w:t>
      </w:r>
      <w:r w:rsidR="00DE7F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одна група загального типу</w:t>
      </w:r>
      <w:r w:rsidR="00791B9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791B9D" w:rsidRPr="00791B9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143CF" w:rsidRPr="002143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Укомплектованість груп проведена згідно з віком дітей, індивідуальними потребами. </w:t>
      </w:r>
      <w:r w:rsidR="00791B9D" w:rsidRPr="003D5839">
        <w:rPr>
          <w:rFonts w:ascii="Times New Roman" w:hAnsi="Times New Roman" w:cs="Times New Roman"/>
          <w:sz w:val="24"/>
          <w:szCs w:val="24"/>
          <w:lang w:val="uk-UA"/>
        </w:rPr>
        <w:t>На кінець поточного навчального року заклад відвідувало 7</w:t>
      </w:r>
      <w:r w:rsidR="00DE7FE4">
        <w:rPr>
          <w:rFonts w:ascii="Times New Roman" w:hAnsi="Times New Roman" w:cs="Times New Roman"/>
          <w:sz w:val="24"/>
          <w:szCs w:val="24"/>
          <w:lang w:val="uk-UA"/>
        </w:rPr>
        <w:t>4 дитини</w:t>
      </w:r>
      <w:r w:rsidR="00AF4A0B">
        <w:rPr>
          <w:rFonts w:ascii="Times New Roman" w:hAnsi="Times New Roman" w:cs="Times New Roman"/>
          <w:sz w:val="24"/>
          <w:szCs w:val="24"/>
          <w:lang w:val="uk-UA"/>
        </w:rPr>
        <w:t>: 14 раннього віку та 60</w:t>
      </w:r>
      <w:r w:rsidR="00791B9D"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дітей дошкільного віку. </w:t>
      </w:r>
      <w:r w:rsidR="002143CF" w:rsidRPr="002143CF">
        <w:rPr>
          <w:rFonts w:ascii="Times New Roman" w:eastAsia="Calibri" w:hAnsi="Times New Roman" w:cs="Times New Roman"/>
          <w:sz w:val="24"/>
          <w:szCs w:val="24"/>
          <w:lang w:val="uk-UA"/>
        </w:rPr>
        <w:t>Колектив ДН</w:t>
      </w:r>
      <w:r w:rsidR="00AF4A0B">
        <w:rPr>
          <w:rFonts w:ascii="Times New Roman" w:eastAsia="Calibri" w:hAnsi="Times New Roman" w:cs="Times New Roman"/>
          <w:sz w:val="24"/>
          <w:szCs w:val="24"/>
          <w:lang w:val="uk-UA"/>
        </w:rPr>
        <w:t>З разом із батьками намагалися створити</w:t>
      </w:r>
      <w:r w:rsidR="002143CF" w:rsidRPr="002143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умови для повноц</w:t>
      </w:r>
      <w:r w:rsidR="00AF4A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інного розвитку дітей та </w:t>
      </w:r>
      <w:r w:rsidR="002143CF" w:rsidRPr="002143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виховання . </w:t>
      </w:r>
    </w:p>
    <w:p w:rsidR="007F17B4" w:rsidRPr="003276F5" w:rsidRDefault="00AF4A0B" w:rsidP="007F17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ДНЗ проводиться робота з</w:t>
      </w:r>
      <w:r w:rsidR="000F60B2" w:rsidRPr="003276F5"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проблем соціального захисту вихованців та працівників., які потребують соціал</w:t>
      </w:r>
      <w:r w:rsidR="000F60B2">
        <w:rPr>
          <w:rFonts w:ascii="Times New Roman" w:hAnsi="Times New Roman" w:cs="Times New Roman"/>
          <w:sz w:val="24"/>
          <w:szCs w:val="24"/>
          <w:lang w:val="uk-UA"/>
        </w:rPr>
        <w:t>ьного захисту.</w:t>
      </w:r>
      <w:r w:rsidR="007F17B4" w:rsidRPr="007F17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17B4">
        <w:rPr>
          <w:rFonts w:ascii="Times New Roman" w:hAnsi="Times New Roman" w:cs="Times New Roman"/>
          <w:sz w:val="24"/>
          <w:szCs w:val="24"/>
          <w:lang w:val="uk-UA"/>
        </w:rPr>
        <w:t>Щомісяця уточнюються</w:t>
      </w:r>
      <w:r w:rsidR="007F17B4"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списки сімей</w:t>
      </w:r>
      <w:r w:rsidR="007F17B4">
        <w:rPr>
          <w:rFonts w:ascii="Times New Roman" w:hAnsi="Times New Roman" w:cs="Times New Roman"/>
          <w:sz w:val="24"/>
          <w:szCs w:val="24"/>
          <w:lang w:val="uk-UA"/>
        </w:rPr>
        <w:t xml:space="preserve"> пільгових категорій, надаються</w:t>
      </w:r>
      <w:r w:rsidR="007F17B4"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пільги в ДНЗ щодо безкоштовного харчування або часткової оплати за харчування в закладі. Створено банк даних дітей пільгових категорій. За потреби поновлювався соціальний 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 відвідує 4</w:t>
      </w:r>
      <w:r w:rsidR="000F60B2">
        <w:rPr>
          <w:rFonts w:ascii="Times New Roman" w:hAnsi="Times New Roman" w:cs="Times New Roman"/>
          <w:sz w:val="24"/>
          <w:szCs w:val="24"/>
          <w:lang w:val="uk-UA"/>
        </w:rPr>
        <w:t xml:space="preserve"> дитини з </w:t>
      </w:r>
      <w:r w:rsidR="000F60B2" w:rsidRPr="003276F5">
        <w:rPr>
          <w:rFonts w:ascii="Times New Roman" w:hAnsi="Times New Roman" w:cs="Times New Roman"/>
          <w:sz w:val="24"/>
          <w:szCs w:val="24"/>
          <w:lang w:val="uk-UA"/>
        </w:rPr>
        <w:t xml:space="preserve"> інвалід</w:t>
      </w:r>
      <w:r w:rsidR="000F60B2">
        <w:rPr>
          <w:rFonts w:ascii="Times New Roman" w:hAnsi="Times New Roman" w:cs="Times New Roman"/>
          <w:sz w:val="24"/>
          <w:szCs w:val="24"/>
          <w:lang w:val="uk-UA"/>
        </w:rPr>
        <w:t xml:space="preserve">ністю, </w:t>
      </w:r>
      <w:r w:rsidR="00392390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0F60B2" w:rsidRPr="0091013B">
        <w:rPr>
          <w:rFonts w:ascii="Times New Roman" w:hAnsi="Times New Roman" w:cs="Times New Roman"/>
          <w:sz w:val="24"/>
          <w:szCs w:val="24"/>
          <w:lang w:val="uk-UA"/>
        </w:rPr>
        <w:t xml:space="preserve"> дітей з багатодітних сімей</w:t>
      </w:r>
      <w:r w:rsidR="0091013B">
        <w:rPr>
          <w:rFonts w:ascii="Times New Roman" w:hAnsi="Times New Roman" w:cs="Times New Roman"/>
          <w:sz w:val="24"/>
          <w:szCs w:val="24"/>
          <w:lang w:val="uk-UA"/>
        </w:rPr>
        <w:t>, 4 дитини  з малозабезпечених</w:t>
      </w:r>
      <w:r w:rsidR="001A0DD3">
        <w:rPr>
          <w:rFonts w:ascii="Times New Roman" w:hAnsi="Times New Roman" w:cs="Times New Roman"/>
          <w:sz w:val="24"/>
          <w:szCs w:val="24"/>
          <w:lang w:val="uk-UA"/>
        </w:rPr>
        <w:t xml:space="preserve"> родин</w:t>
      </w:r>
      <w:r w:rsidR="00392390">
        <w:rPr>
          <w:rFonts w:ascii="Times New Roman" w:hAnsi="Times New Roman" w:cs="Times New Roman"/>
          <w:sz w:val="24"/>
          <w:szCs w:val="24"/>
          <w:lang w:val="uk-UA"/>
        </w:rPr>
        <w:t>, 4 дитини які мають статус ВПО, 3 дитини військовослужбовців</w:t>
      </w:r>
      <w:r w:rsidR="009101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F60B2" w:rsidRPr="003276F5" w:rsidRDefault="000F60B2" w:rsidP="000F60B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3276F5">
        <w:rPr>
          <w:rFonts w:ascii="Times New Roman" w:hAnsi="Times New Roman" w:cs="Times New Roman"/>
          <w:sz w:val="24"/>
          <w:szCs w:val="24"/>
          <w:lang w:val="uk-UA"/>
        </w:rPr>
        <w:t xml:space="preserve"> КАДРОВЕ ЗАБЕЗПЕЧЕННЯ </w:t>
      </w:r>
    </w:p>
    <w:p w:rsidR="00392390" w:rsidRPr="00392390" w:rsidRDefault="00392390" w:rsidP="0039239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Укомплектованість закладу педагогічними кадрами з відповідною фаховою освітою складає 70 % від потреби, медичними працівниками – 100%, технічним та обслуговуючим персоналом – 100%.</w:t>
      </w: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9"/>
        <w:gridCol w:w="1985"/>
        <w:gridCol w:w="1130"/>
        <w:gridCol w:w="1323"/>
        <w:gridCol w:w="1094"/>
      </w:tblGrid>
      <w:tr w:rsidR="00392390" w:rsidRPr="00392390" w:rsidTr="00FE7F90">
        <w:trPr>
          <w:cantSplit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 медпрацівників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Всього </w:t>
            </w:r>
            <w:proofErr w:type="spellStart"/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педпрацівників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Молоді працівники до 3 р.</w:t>
            </w:r>
          </w:p>
        </w:tc>
      </w:tr>
      <w:tr w:rsidR="00392390" w:rsidRPr="00392390" w:rsidTr="00FE7F90">
        <w:trPr>
          <w:cantSplit/>
          <w:trHeight w:val="2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Неповна вища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390" w:rsidRPr="00392390" w:rsidTr="00FE7F90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390" w:rsidRPr="00392390" w:rsidTr="00FE7F90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Вихователь-методист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390" w:rsidRPr="00392390" w:rsidTr="00FE7F90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392390" w:rsidRPr="00392390" w:rsidTr="00FE7F90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Асистент вихователя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2390" w:rsidRPr="00392390" w:rsidTr="00FE7F90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92390" w:rsidRPr="00392390" w:rsidTr="00FE7F90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Вчитель – логопед, вчитель – дефектолог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92390" w:rsidRPr="00392390" w:rsidTr="00FE7F90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390" w:rsidRPr="00392390" w:rsidTr="00FE7F9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Інструктор з фізкультури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92390" w:rsidRPr="00392390" w:rsidTr="00FE7F90">
        <w:trPr>
          <w:trHeight w:val="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90" w:rsidRPr="00392390" w:rsidRDefault="00392390" w:rsidP="00392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:rsidR="00392390" w:rsidRPr="00392390" w:rsidRDefault="00392390" w:rsidP="00392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Освітній рівень</w:t>
      </w: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педагогів розподіляється наступним чином:</w:t>
      </w:r>
    </w:p>
    <w:p w:rsidR="00392390" w:rsidRPr="00392390" w:rsidRDefault="00392390" w:rsidP="00392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Вища освіта  –4педагоги ( 33 %)</w:t>
      </w:r>
    </w:p>
    <w:p w:rsidR="00392390" w:rsidRPr="00392390" w:rsidRDefault="00392390" w:rsidP="00392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Бакалавр – 1 педагог (8%)</w:t>
      </w:r>
    </w:p>
    <w:p w:rsidR="00392390" w:rsidRDefault="00392390" w:rsidP="00392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Середня – спеціальна – 7 педагогів (59 %)</w:t>
      </w:r>
    </w:p>
    <w:p w:rsidR="000E3DE5" w:rsidRPr="00392390" w:rsidRDefault="000E3DE5" w:rsidP="00392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 педагоги отримують освіту у ВНЗ.</w:t>
      </w:r>
    </w:p>
    <w:p w:rsidR="00392390" w:rsidRPr="00392390" w:rsidRDefault="00392390" w:rsidP="00392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Вузькі спеціалісти в ДНЗ (вчитель-логопед, вчитель – дефектолог) мають відповідну спеціальну освіту.</w:t>
      </w: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3923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Фаховий рівень педагогів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4"/>
        <w:gridCol w:w="1441"/>
        <w:gridCol w:w="1441"/>
        <w:gridCol w:w="1468"/>
        <w:gridCol w:w="1962"/>
        <w:gridCol w:w="1576"/>
      </w:tblGrid>
      <w:tr w:rsidR="00392390" w:rsidRPr="00392390" w:rsidTr="00FE7F90">
        <w:trPr>
          <w:trHeight w:val="1000"/>
        </w:trPr>
        <w:tc>
          <w:tcPr>
            <w:tcW w:w="143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Вища категорія</w:t>
            </w:r>
          </w:p>
        </w:tc>
        <w:tc>
          <w:tcPr>
            <w:tcW w:w="1441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першої категорії</w:t>
            </w:r>
          </w:p>
        </w:tc>
        <w:tc>
          <w:tcPr>
            <w:tcW w:w="1441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 другої категорії</w:t>
            </w:r>
          </w:p>
        </w:tc>
        <w:tc>
          <w:tcPr>
            <w:tcW w:w="1468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962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 тарифний розряд</w:t>
            </w:r>
          </w:p>
        </w:tc>
        <w:tc>
          <w:tcPr>
            <w:tcW w:w="1576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тарифний розряд</w:t>
            </w:r>
          </w:p>
        </w:tc>
      </w:tr>
      <w:tr w:rsidR="00392390" w:rsidRPr="00392390" w:rsidTr="00FE7F90">
        <w:trPr>
          <w:trHeight w:val="373"/>
        </w:trPr>
        <w:tc>
          <w:tcPr>
            <w:tcW w:w="143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41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41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68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962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76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392390" w:rsidRPr="00392390" w:rsidTr="00FE7F90">
        <w:trPr>
          <w:trHeight w:val="390"/>
        </w:trPr>
        <w:tc>
          <w:tcPr>
            <w:tcW w:w="143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(0%)</w:t>
            </w:r>
          </w:p>
        </w:tc>
        <w:tc>
          <w:tcPr>
            <w:tcW w:w="1441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(9 %)</w:t>
            </w:r>
          </w:p>
        </w:tc>
        <w:tc>
          <w:tcPr>
            <w:tcW w:w="1441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( 9%)</w:t>
            </w:r>
          </w:p>
        </w:tc>
        <w:tc>
          <w:tcPr>
            <w:tcW w:w="1468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(0%)</w:t>
            </w:r>
          </w:p>
        </w:tc>
        <w:tc>
          <w:tcPr>
            <w:tcW w:w="1962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(9 %)</w:t>
            </w:r>
          </w:p>
        </w:tc>
        <w:tc>
          <w:tcPr>
            <w:tcW w:w="1576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(73 %)</w:t>
            </w:r>
          </w:p>
        </w:tc>
      </w:tr>
    </w:tbl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B4CF7D" wp14:editId="5488BBF6">
            <wp:extent cx="5013789" cy="278429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3923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Віковий склад педагогів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92390" w:rsidRPr="00392390" w:rsidTr="00FE7F90">
        <w:trPr>
          <w:jc w:val="center"/>
        </w:trPr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20років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20до 30 років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30 до 40 років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40до 50 років</w:t>
            </w:r>
          </w:p>
        </w:tc>
        <w:tc>
          <w:tcPr>
            <w:tcW w:w="1915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50 років</w:t>
            </w:r>
          </w:p>
        </w:tc>
      </w:tr>
      <w:tr w:rsidR="00392390" w:rsidRPr="00392390" w:rsidTr="00FE7F90">
        <w:trPr>
          <w:jc w:val="center"/>
        </w:trPr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15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92390" w:rsidRPr="00392390" w:rsidTr="00FE7F90">
        <w:trPr>
          <w:jc w:val="center"/>
        </w:trPr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(0%)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(17%)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(25%)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(50%)</w:t>
            </w:r>
          </w:p>
        </w:tc>
        <w:tc>
          <w:tcPr>
            <w:tcW w:w="1915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(8 %)</w:t>
            </w:r>
          </w:p>
        </w:tc>
      </w:tr>
    </w:tbl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B6E24" wp14:editId="4FCD1BD1">
            <wp:extent cx="4888992" cy="2840736"/>
            <wp:effectExtent l="0" t="0" r="698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lastRenderedPageBreak/>
        <w:t>За педагогічним стажем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92390" w:rsidRPr="00392390" w:rsidTr="00FE7F90"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3-х років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3-х до 10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10 до 20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20 до 25</w:t>
            </w:r>
          </w:p>
        </w:tc>
        <w:tc>
          <w:tcPr>
            <w:tcW w:w="1915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25 і більше</w:t>
            </w:r>
          </w:p>
        </w:tc>
      </w:tr>
      <w:tr w:rsidR="00392390" w:rsidRPr="00392390" w:rsidTr="00FE7F90"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15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392390" w:rsidRPr="00392390" w:rsidTr="00FE7F90"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(17%)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(25%)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(33%)</w:t>
            </w:r>
          </w:p>
        </w:tc>
        <w:tc>
          <w:tcPr>
            <w:tcW w:w="1914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(8%)</w:t>
            </w:r>
          </w:p>
        </w:tc>
        <w:tc>
          <w:tcPr>
            <w:tcW w:w="1915" w:type="dxa"/>
          </w:tcPr>
          <w:p w:rsidR="00392390" w:rsidRPr="00392390" w:rsidRDefault="00392390" w:rsidP="003923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23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(17%)</w:t>
            </w:r>
          </w:p>
        </w:tc>
      </w:tr>
    </w:tbl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90" w:rsidRPr="00392390" w:rsidRDefault="00392390" w:rsidP="0039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 wp14:anchorId="4289408A" wp14:editId="267DCAE5">
            <wp:extent cx="5327904" cy="2987040"/>
            <wp:effectExtent l="0" t="0" r="635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2390" w:rsidRPr="00392390" w:rsidRDefault="00392390" w:rsidP="00392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92390" w:rsidRPr="00392390" w:rsidRDefault="00392390" w:rsidP="003923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фахового та освітнього  рівня педагогів свідчить про те, що педагогічний колектив закладу  недоукомплектований відповідно до штатного розпису ,  у більшості педагогів малий педагогічний стаж роботи , також  невелика кількість педагогів   мають  достатній  освітній рівень. Такий стан закономірно відбивається на якості методичної та </w:t>
      </w:r>
      <w:proofErr w:type="spellStart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освітньо-виховної</w:t>
      </w:r>
      <w:proofErr w:type="spellEnd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роботи, у тому числі у виконанні завдань </w:t>
      </w:r>
      <w:proofErr w:type="spellStart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освітньо-виховного</w:t>
      </w:r>
      <w:proofErr w:type="spellEnd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процесу в повному обсязі.</w:t>
      </w:r>
      <w:r w:rsidR="003A7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92390" w:rsidRPr="00392390" w:rsidRDefault="00392390" w:rsidP="003923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2018-2019 н. р. курси підвищення кваліфікації в м. Сєверодонецькі при ЛОІППО  відповідно до плану пройшли 3 педагоги  – вихователь Духан Н.В,  асистент вихователя </w:t>
      </w:r>
      <w:proofErr w:type="spellStart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Бондарь</w:t>
      </w:r>
      <w:proofErr w:type="spellEnd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О.І., вихователь інклюзивної групи </w:t>
      </w:r>
      <w:proofErr w:type="spellStart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Мамошина</w:t>
      </w:r>
      <w:proofErr w:type="spellEnd"/>
      <w:r w:rsidRPr="003923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С.С.</w:t>
      </w:r>
    </w:p>
    <w:p w:rsidR="005A0FE7" w:rsidRPr="005A0FE7" w:rsidRDefault="005A0FE7" w:rsidP="005B4F1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0FE7">
        <w:rPr>
          <w:rFonts w:ascii="Times New Roman" w:hAnsi="Times New Roman" w:cs="Times New Roman"/>
          <w:sz w:val="24"/>
          <w:szCs w:val="24"/>
          <w:lang w:val="uk-UA"/>
        </w:rPr>
        <w:t>В навча</w:t>
      </w:r>
      <w:r w:rsidR="005B4F14">
        <w:rPr>
          <w:rFonts w:ascii="Times New Roman" w:hAnsi="Times New Roman" w:cs="Times New Roman"/>
          <w:sz w:val="24"/>
          <w:szCs w:val="24"/>
          <w:lang w:val="uk-UA"/>
        </w:rPr>
        <w:t>льному році було атестовано два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педагог</w:t>
      </w:r>
      <w:r w:rsidR="005B4F1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A0FE7">
        <w:rPr>
          <w:rFonts w:ascii="Times New Roman" w:hAnsi="Times New Roman" w:cs="Times New Roman"/>
          <w:sz w:val="24"/>
          <w:szCs w:val="24"/>
          <w:lang w:val="uk-UA"/>
        </w:rPr>
        <w:t xml:space="preserve">. За результатами </w:t>
      </w:r>
      <w:r>
        <w:rPr>
          <w:rFonts w:ascii="Times New Roman" w:hAnsi="Times New Roman" w:cs="Times New Roman"/>
          <w:sz w:val="24"/>
          <w:szCs w:val="24"/>
          <w:lang w:val="uk-UA"/>
        </w:rPr>
        <w:t>атест</w:t>
      </w:r>
      <w:r w:rsidR="005B4F14">
        <w:rPr>
          <w:rFonts w:ascii="Times New Roman" w:hAnsi="Times New Roman" w:cs="Times New Roman"/>
          <w:sz w:val="24"/>
          <w:szCs w:val="24"/>
          <w:lang w:val="uk-UA"/>
        </w:rPr>
        <w:t xml:space="preserve">ації педагоги </w:t>
      </w:r>
      <w:r w:rsidR="005B4F14" w:rsidRPr="005A0FE7">
        <w:rPr>
          <w:rFonts w:ascii="Times New Roman" w:hAnsi="Times New Roman" w:cs="Times New Roman"/>
          <w:sz w:val="24"/>
          <w:szCs w:val="24"/>
          <w:lang w:val="uk-UA"/>
        </w:rPr>
        <w:t xml:space="preserve">відповідають займаній посаді </w:t>
      </w:r>
      <w:r w:rsidR="005B4F14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5B4F14">
        <w:rPr>
          <w:rFonts w:ascii="Times New Roman" w:hAnsi="Times New Roman" w:cs="Times New Roman"/>
          <w:sz w:val="24"/>
          <w:szCs w:val="24"/>
          <w:lang w:val="uk-UA"/>
        </w:rPr>
        <w:t>Мазуро</w:t>
      </w:r>
      <w:proofErr w:type="spellEnd"/>
      <w:r w:rsidR="005B4F14">
        <w:rPr>
          <w:rFonts w:ascii="Times New Roman" w:hAnsi="Times New Roman" w:cs="Times New Roman"/>
          <w:sz w:val="24"/>
          <w:szCs w:val="24"/>
          <w:lang w:val="uk-UA"/>
        </w:rPr>
        <w:t xml:space="preserve"> Ірині Іванівні ,асистент  вихователя встановлено 11 тарифний розряд, вихователю Геращенко Оксана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0F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F14">
        <w:rPr>
          <w:rFonts w:ascii="Times New Roman" w:hAnsi="Times New Roman" w:cs="Times New Roman"/>
          <w:sz w:val="24"/>
          <w:szCs w:val="24"/>
          <w:lang w:val="uk-UA"/>
        </w:rPr>
        <w:t>встановлено  10 тарифний розряд.</w:t>
      </w:r>
    </w:p>
    <w:p w:rsidR="00012282" w:rsidRPr="00C8290A" w:rsidRDefault="00012282" w:rsidP="00CE0FA4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290A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CE0FA4" w:rsidRPr="00C8290A">
        <w:rPr>
          <w:rFonts w:ascii="Times New Roman" w:hAnsi="Times New Roman" w:cs="Times New Roman"/>
          <w:b/>
          <w:sz w:val="24"/>
          <w:szCs w:val="24"/>
          <w:lang w:val="uk-UA"/>
        </w:rPr>
        <w:t> МЕТОДИЧНА РОБОТА</w:t>
      </w:r>
    </w:p>
    <w:p w:rsidR="001015C4" w:rsidRPr="001015C4" w:rsidRDefault="001015C4" w:rsidP="001015C4">
      <w:pPr>
        <w:spacing w:after="0"/>
        <w:ind w:left="12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015C4">
        <w:rPr>
          <w:rFonts w:ascii="Times New Roman" w:eastAsia="Calibri" w:hAnsi="Times New Roman" w:cs="Times New Roman"/>
          <w:sz w:val="24"/>
          <w:szCs w:val="24"/>
          <w:lang w:val="uk-UA"/>
        </w:rPr>
        <w:t>Методична робота з педагогічними кадрами  в дошкільному навчальному закладі в минулому році була спрямована на підвищення професійного рівня педагогів.</w:t>
      </w:r>
    </w:p>
    <w:p w:rsidR="001015C4" w:rsidRPr="001015C4" w:rsidRDefault="001015C4" w:rsidP="001015C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навчального року педагогічний колектив перебував у творчому пошукові щодо розв’язання </w:t>
      </w:r>
      <w:r w:rsidRPr="001015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таких річних завдань :</w:t>
      </w:r>
    </w:p>
    <w:p w:rsidR="001015C4" w:rsidRPr="001015C4" w:rsidRDefault="001015C4" w:rsidP="001015C4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1.Спільна робота дошкільного закладу та родини  щодо створення розвивального середовища для ефективного розвитку дітей з особливими освітніми потребами в умовах інклюзивної освіти. </w:t>
      </w:r>
    </w:p>
    <w:p w:rsidR="001015C4" w:rsidRPr="001015C4" w:rsidRDefault="001015C4" w:rsidP="001015C4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Формування у дошкільників стосунків з однолітками  через організацію сучасної ігрової діяльності.</w:t>
      </w:r>
    </w:p>
    <w:p w:rsidR="001015C4" w:rsidRPr="001015C4" w:rsidRDefault="00AB4489" w:rsidP="001015C4">
      <w:p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ab/>
        <w:t xml:space="preserve">Для реалізації річних завдань </w:t>
      </w:r>
      <w:r w:rsidR="001015C4"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було</w:t>
      </w:r>
      <w:r w:rsidR="001015C4"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ведено низку  заході</w:t>
      </w:r>
      <w:r w:rsidR="00F212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спрямованих на їх якісне викон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</w:t>
      </w:r>
      <w:r w:rsidR="001015C4"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педагогічні ради, семінари-практикуми, психолого-педагогічні практикуми.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Підвищенню професійної компетентності педагогів позитивно сприяла така форма методичної роботи, як колективний перегляд педагогічного процесу, який є однією з дієвих форм роботи з підвищення кваліфікації педагогічних працівників з різним рівнем освіти та стажем педагогічної діяльності. Педагогами було підготовлено і проведено відкритті  покази  у формі ділової гри «Створюємо розвивальне середовище граючи», де педагоги мали змогу поділитися своїм досвідом по створенню розвиваючих посібників для дошкільників. Панорама перегляду освітньої роботи в рамках творчих проектів «Гра допомагає дружити», де вихователі продемонстрували свою педагогічну майстерність; вміння інтегрувати діяльність, впроваджували в свою роботу інтерактивні методи та продемонстрували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ровесненські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відносини між дітьми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Упродовж поточного навчального року проводилась цілеспрямована робота по моделюванню, виявленню, пропаганді і впровадженні перспективного педагогічного досвіду та інноваційних технологій.</w:t>
      </w:r>
    </w:p>
    <w:p w:rsidR="001015C4" w:rsidRPr="001015C4" w:rsidRDefault="001015C4" w:rsidP="00101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навчального  року педагоги закладу приймали активну участь у методичній роботі закладу, міста та області. </w:t>
      </w:r>
    </w:p>
    <w:p w:rsidR="00F9746E" w:rsidRDefault="001015C4" w:rsidP="00101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 w:eastAsia="ru-RU"/>
        </w:rPr>
      </w:pPr>
      <w:r w:rsidRPr="001015C4">
        <w:rPr>
          <w:rFonts w:ascii="yandex-sans" w:eastAsia="Times New Roman" w:hAnsi="yandex-sans" w:cs="Times New Roman"/>
          <w:color w:val="000000"/>
          <w:sz w:val="24"/>
          <w:szCs w:val="24"/>
          <w:lang w:val="uk-UA" w:eastAsia="ru-RU"/>
        </w:rPr>
        <w:t xml:space="preserve">З метою популяризації та підвищення позитивного іміджу дошкільного закладу було проведено  16 листопада  2018 року методичне об’єднання для вихователів – методистів </w:t>
      </w:r>
      <w:r w:rsidRPr="00101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темою </w:t>
      </w:r>
      <w:r w:rsidRPr="001015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«Підготовка педагогічного колективу до роботи з дітьми з особливими освітніми потребами»</w:t>
      </w:r>
      <w:r w:rsidRPr="001015C4">
        <w:rPr>
          <w:rFonts w:ascii="Calibri" w:eastAsia="Times New Roman" w:hAnsi="Calibri" w:cs="Times New Roman"/>
          <w:lang w:eastAsia="ru-RU"/>
        </w:rPr>
        <w:t xml:space="preserve">. </w:t>
      </w:r>
      <w:r w:rsidRPr="001015C4">
        <w:rPr>
          <w:rFonts w:ascii="Times New Roman" w:eastAsia="Times New Roman" w:hAnsi="Times New Roman" w:cs="Times New Roman"/>
          <w:sz w:val="24"/>
          <w:lang w:val="uk-UA" w:eastAsia="ru-RU"/>
        </w:rPr>
        <w:t>Під час теоретично – практичного модуля були розглянуті найважливіші причини неготовності</w:t>
      </w:r>
      <w:r w:rsidR="00F9746E">
        <w:rPr>
          <w:rFonts w:ascii="Times New Roman" w:eastAsia="Times New Roman" w:hAnsi="Times New Roman" w:cs="Times New Roman"/>
          <w:sz w:val="24"/>
          <w:lang w:val="uk-UA" w:eastAsia="ru-RU"/>
        </w:rPr>
        <w:t xml:space="preserve"> та готовності</w:t>
      </w:r>
      <w:r w:rsidRPr="001015C4">
        <w:rPr>
          <w:rFonts w:ascii="Times New Roman" w:eastAsia="Times New Roman" w:hAnsi="Times New Roman" w:cs="Times New Roman"/>
          <w:sz w:val="24"/>
          <w:lang w:val="uk-UA" w:eastAsia="ru-RU"/>
        </w:rPr>
        <w:t xml:space="preserve"> педагогів до роботи з дітьми з особливими освітніми потребами. </w:t>
      </w:r>
    </w:p>
    <w:p w:rsidR="001015C4" w:rsidRPr="001015C4" w:rsidRDefault="001015C4" w:rsidP="00101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 березня 2019 року відбувся семінар – практикум для завідувачів ЗДО на тему  «Роль керівника ЗДО в організації інклюзивного середовища».</w:t>
      </w:r>
      <w:r w:rsidRPr="001015C4">
        <w:rPr>
          <w:rFonts w:ascii="Calibri" w:eastAsia="Times New Roman" w:hAnsi="Calibri" w:cs="Times New Roman"/>
          <w:lang w:val="uk-UA" w:eastAsia="ru-RU"/>
        </w:rPr>
        <w:t xml:space="preserve"> </w:t>
      </w:r>
      <w:r w:rsidRPr="001015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 час творчої дискусії та дебатів учасники семінару – практику розглянули основні складові у роботі керівника закладу дошкільної освіти в організації інклюзивної освіти ;були ознайомлені з нормативно-правовою та інструктивно-методичною базою, новинками сучасного програмно-методичного забезпечення, структурою інклюзивного освітнього середовища</w:t>
      </w:r>
    </w:p>
    <w:p w:rsidR="001015C4" w:rsidRPr="001015C4" w:rsidRDefault="001015C4" w:rsidP="00101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іншими організаційно-методичними умовами  запровадження інклюзивної освіти у практику роботи ЗДО.</w:t>
      </w:r>
    </w:p>
    <w:p w:rsidR="001015C4" w:rsidRPr="001015C4" w:rsidRDefault="001015C4" w:rsidP="001015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Завідувач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Куцко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Н.С. 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прийняла участь в м. Києві у конференції «Створюємо інклюзивне середовище у дитячих садках Донецької та Луганської областях» </w:t>
      </w:r>
    </w:p>
    <w:p w:rsidR="001015C4" w:rsidRPr="001015C4" w:rsidRDefault="001015C4" w:rsidP="001015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Завідувач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Куцко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Н.С., вихователь - методист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Мамошина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С.С., 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прийняли участь в 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Всеукраїнській науково – практичній конференції «Система надання освіти дітям з особливими потребами в умовах сучасного навчального закладу»; Всеукраїнському творчому конкурсі розробок «Інклюзивна освіта : крок за кроком», де зайняли 1 місце. Прийняли участь у конкурсі «Методична кухня: оригінальні рецепти від шефа»  від журналу «Вихователь – методист» та у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інтернет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конкурсі «Краща групова кімната ЗДО» - 2019.(результати очікуємо)</w:t>
      </w:r>
    </w:p>
    <w:p w:rsidR="001015C4" w:rsidRPr="001015C4" w:rsidRDefault="001015C4" w:rsidP="001015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Вихователь – методист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Мамошина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С.С.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взяла участь у науково – практичному семінарі у форматі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вебінару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«Створення сучасного розвивального середовища у ЗДО»; Всеукраїнському науково – методичному семінарі «Дошкільнятам – освіта для сталого розвитку» у м. Києві. 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Вихователь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Тюкалова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Т.М., асистент вихователя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Мазуро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І.І., 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прийняли участь у семінарі – тренінгу «Створюємо інклюзивне середовище у дитячому садку Донецької та Луганської областях» у м. Сєверодонецьк. 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Асистент вихователя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Мазуро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І.І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вихователь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Малініна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К.Л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прийняла участь у регіональній науково – практичної конференції «Педагогічні вектори: В.О.Сухомлинський та сучасність». В рамках конференції була опублікована стаття у збірнику матеріалів.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Вихователі Геращенко О.В., Тютюнник Є.Б.,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прийшли навчання за програмою тренінгу «Дивергентне мислення педагога – запорука успішної реалізації завдань національно – патріотичного виховання підростаючого покоління»; міському семінарі «Педагогічний аукціон: Презентація досвіду роботи вихователів та вихователів-методистів, які атестуються»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Вихователь Тютюнник Є.Б.,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прийняла участь у Всеукраїнській науково – практичній конференції «Формування громадянських компетентностей фахівця нової генерації»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Вчитель – логопед (дефектолог)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Лебедіна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І.Ю.,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взяла участь у семінарі – нараді «Формування єдиного бачення раннього втручання і налагодження діалогу серед ключових управлінь батьків та спеціалістів у Луганському регіоні»</w:t>
      </w:r>
    </w:p>
    <w:p w:rsidR="001015C4" w:rsidRPr="001015C4" w:rsidRDefault="001015C4" w:rsidP="001015C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Вихователь </w:t>
      </w:r>
      <w:proofErr w:type="spellStart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Тюкалова</w:t>
      </w:r>
      <w:proofErr w:type="spellEnd"/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Т.М.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була учасником науково-практичного семінару з питань упровадження освітньої програми для дітей старшого дошкільного віку «Впевнений старт», яку було реалізовано в старшій інклюзивній групі.</w:t>
      </w:r>
    </w:p>
    <w:p w:rsidR="001015C4" w:rsidRPr="001015C4" w:rsidRDefault="001015C4" w:rsidP="001015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Творча група ДНЗ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прийняла участь у 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Всеукраїнському конкурсі на кращий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сайт закладу освіти.</w:t>
      </w:r>
    </w:p>
    <w:p w:rsidR="001015C4" w:rsidRPr="001015C4" w:rsidRDefault="001015C4" w:rsidP="001015C4">
      <w:pPr>
        <w:tabs>
          <w:tab w:val="num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Аналізуючи  стан та результативність методичної роботи з педагогічними кадрами у 2018-2019 </w:t>
      </w:r>
      <w:proofErr w:type="spellStart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можна зробити висновок, що методична робота організована на достатньому рівні, відповідає потребам педагогічних працівників закладу.  Заплановані та проведенні форми роботи,   були   спрямовані на оволодіння практичними навичками у роботі педагогів з дітьми  та  на усунення недоліків в організац</w:t>
      </w:r>
      <w:r w:rsidR="005D17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 освітньої діяльності.</w:t>
      </w:r>
    </w:p>
    <w:p w:rsidR="00460BA0" w:rsidRPr="005D178A" w:rsidRDefault="001015C4" w:rsidP="005D178A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1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Проте актуальним залишається постійне розширення професійного світогляду педагогічних працівників, систематичне інформування педагогів щодо інновацій у галузі дошкільної освіти, удосконалення системного підходу до методичного та інформаційно-аналітичного супроводу освітньої діяльності закладу дошкільної освіти, пошуку і впровадження нових ефективних форм взаємодії дошкільної освіти із сім’ями вихованців, популяризації роботи закладу дошкільної освіти </w:t>
      </w:r>
    </w:p>
    <w:p w:rsidR="00111468" w:rsidRPr="003D5839" w:rsidRDefault="005D178A" w:rsidP="00111468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1468"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проблемами, які було з’ясовано під час вивчення результативності методичної роботи є: </w:t>
      </w:r>
    </w:p>
    <w:p w:rsidR="00111468" w:rsidRPr="003D5839" w:rsidRDefault="00111468" w:rsidP="00CE0FA4">
      <w:pPr>
        <w:pStyle w:val="a3"/>
        <w:numPr>
          <w:ilvl w:val="0"/>
          <w:numId w:val="9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Невеликий педагогічний стаж роботи більшості педагогів, з чого можна визначити недостатній рівень професійної компетентності;</w:t>
      </w:r>
    </w:p>
    <w:p w:rsidR="00111468" w:rsidRPr="00707EF3" w:rsidRDefault="00111468" w:rsidP="00CE0FA4">
      <w:pPr>
        <w:pStyle w:val="a3"/>
        <w:numPr>
          <w:ilvl w:val="0"/>
          <w:numId w:val="9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60BA0">
        <w:rPr>
          <w:rFonts w:ascii="Times New Roman" w:hAnsi="Times New Roman" w:cs="Times New Roman"/>
          <w:sz w:val="24"/>
          <w:szCs w:val="24"/>
          <w:lang w:val="uk-UA"/>
        </w:rPr>
        <w:t xml:space="preserve">едостатній рівень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володіння </w:t>
      </w:r>
      <w:r w:rsidR="00460BA0">
        <w:rPr>
          <w:rFonts w:ascii="Times New Roman" w:hAnsi="Times New Roman" w:cs="Times New Roman"/>
          <w:sz w:val="24"/>
          <w:szCs w:val="24"/>
          <w:lang w:val="uk-UA"/>
        </w:rPr>
        <w:t>педагогами ІКТ та новітніми технологіями;</w:t>
      </w:r>
    </w:p>
    <w:p w:rsidR="005D178A" w:rsidRPr="00F9746E" w:rsidRDefault="00111468" w:rsidP="0090656D">
      <w:pPr>
        <w:pStyle w:val="a3"/>
        <w:numPr>
          <w:ilvl w:val="0"/>
          <w:numId w:val="9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Низький рівень </w:t>
      </w:r>
      <w:r w:rsidR="00707EF3">
        <w:rPr>
          <w:rFonts w:ascii="Times New Roman" w:hAnsi="Times New Roman" w:cs="Times New Roman"/>
          <w:sz w:val="24"/>
          <w:szCs w:val="24"/>
          <w:lang w:val="uk-UA"/>
        </w:rPr>
        <w:t xml:space="preserve">особистої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мотивації до </w:t>
      </w:r>
      <w:r w:rsidR="00707EF3">
        <w:rPr>
          <w:rFonts w:ascii="Times New Roman" w:hAnsi="Times New Roman" w:cs="Times New Roman"/>
          <w:sz w:val="24"/>
          <w:szCs w:val="24"/>
          <w:lang w:val="uk-UA"/>
        </w:rPr>
        <w:t xml:space="preserve">спільної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>колективної діяльності.</w:t>
      </w:r>
    </w:p>
    <w:p w:rsidR="003A7979" w:rsidRPr="00FE7F90" w:rsidRDefault="00C8290A" w:rsidP="00FE7F90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4.</w:t>
      </w:r>
      <w:r w:rsidRPr="0090656D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АНАЛІЗ ЯКОСТІ ТА РЕЗУЛЬТАТИВНО</w:t>
      </w:r>
      <w:r w:rsidR="00FE7F90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СТІ  ОСВІТНЬОЇ ДІЯЛЬНОСТІ</w:t>
      </w:r>
    </w:p>
    <w:p w:rsidR="003A7979" w:rsidRPr="00FE7F90" w:rsidRDefault="003A7979" w:rsidP="00FE7F9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A79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Організація </w:t>
      </w:r>
      <w:r w:rsidR="00FE7F9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освітньої діяльності</w:t>
      </w:r>
      <w:r w:rsidRPr="003A79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дошкільному закладі була спрямована на забезпечення доступу до якісної освіти дитини дошкільного віку, а також на реалізацію основних завдань ДНЗ, при визначенні яких були враховані їх сучасність, актуальність, аналіз результатів роботи за 2018-2019 навчальний рік, можливості колективу. </w:t>
      </w:r>
    </w:p>
    <w:p w:rsidR="003A7979" w:rsidRDefault="003A7979" w:rsidP="003A797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A7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 </w:t>
      </w:r>
      <w:r w:rsidRPr="003A7979"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t xml:space="preserve">відстеження  реальних успіхів кожної дитини та  окреслення  кола необхідних навчальних і виховних дій,  </w:t>
      </w:r>
      <w:r w:rsidRPr="003A7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 Закону України «Про дошкільну освіту»,  вимог  БКДО, чинних програм, виховат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елями  два рази на рік проводиться моніторинг </w:t>
      </w:r>
      <w:r w:rsidRPr="003A79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сформованості компетентності  дітей по всім віковим групам. </w:t>
      </w:r>
      <w:r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t>Аналіз моніторингу</w:t>
      </w:r>
      <w:r w:rsidRPr="003A7979"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t xml:space="preserve"> показав, </w:t>
      </w:r>
      <w:r w:rsidRPr="003A7979"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lastRenderedPageBreak/>
        <w:t>що  майже всі дошкільники мають необхідний їх віку обсяг знань, вмінь та навичок за всіма розділами програми. Матеріли обстеження свідчать, що спостерігається  зростання рівня засвоєння програмового матер</w:t>
      </w:r>
      <w:r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t>іалу за усіма лініями розвитку.</w:t>
      </w:r>
      <w:r w:rsidRPr="003A7979">
        <w:rPr>
          <w:rFonts w:ascii="Times New Roman" w:eastAsia="Times New Roman" w:hAnsi="Times New Roman" w:cs="Times New Roman"/>
          <w:sz w:val="24"/>
          <w:szCs w:val="24"/>
          <w:lang w:val="az-Cyrl-AZ" w:eastAsia="ru-RU"/>
        </w:rPr>
        <w:t xml:space="preserve"> </w:t>
      </w:r>
      <w:r w:rsidRPr="003A797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кінець навчального року загальний рівень обізнаності, вмінь та навичок дітей раннього, молодшого та середнього дошкільного віку проводився відповідно до освітньої програми «Дитина від 2 до 7 років», старший дошкільний вік (логопедична група) за БКДО  та старший дошкільний вік (інклюзивна) за освітньою програмою «Впевнений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старт»</w:t>
      </w:r>
    </w:p>
    <w:p w:rsidR="00EB484F" w:rsidRPr="003D5839" w:rsidRDefault="00EB484F" w:rsidP="003A7979">
      <w:pPr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Моніторинг рівня готовності випускників до школи свідчить про тенденцію зменшення готовності випускників з низьким рівнем розвитку</w:t>
      </w:r>
    </w:p>
    <w:p w:rsidR="00EB484F" w:rsidRPr="003D5839" w:rsidRDefault="00EB484F" w:rsidP="00FE7F90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D5839">
        <w:rPr>
          <w:rFonts w:ascii="TimesNewRomanPSMT" w:hAnsi="TimesNewRomanPSMT" w:cs="TimesNewRomanPSMT"/>
          <w:sz w:val="24"/>
          <w:szCs w:val="24"/>
          <w:lang w:val="uk-UA"/>
        </w:rPr>
        <w:t>Аналізуючи показники рівня розвитку вихов</w:t>
      </w:r>
      <w:r w:rsidR="00C66DD7">
        <w:rPr>
          <w:rFonts w:ascii="TimesNewRomanPSMT" w:hAnsi="TimesNewRomanPSMT" w:cs="TimesNewRomanPSMT"/>
          <w:sz w:val="24"/>
          <w:szCs w:val="24"/>
          <w:lang w:val="uk-UA"/>
        </w:rPr>
        <w:t>анців закладу за 2018-2019</w:t>
      </w:r>
      <w:r w:rsidRPr="003D5839">
        <w:rPr>
          <w:rFonts w:ascii="TimesNewRomanPSMT" w:hAnsi="TimesNewRomanPSMT" w:cs="TimesNewRomanPSMT"/>
          <w:sz w:val="24"/>
          <w:szCs w:val="24"/>
          <w:lang w:val="uk-UA"/>
        </w:rPr>
        <w:t xml:space="preserve">навчальний рік свідчить, що педагогічний колектив виконує завдання, висунуті діючими освітніми програмами та вимогами БКДО, </w:t>
      </w:r>
      <w:r w:rsidRPr="003D58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кожна дитина в певній мірі реалізувала свій потенціал. </w:t>
      </w:r>
      <w:r w:rsidR="00FE7F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</w:t>
      </w:r>
      <w:r w:rsidRPr="003D5839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Причинами низького рівня є індивідуальні особливості розвитку дітей.</w:t>
      </w:r>
    </w:p>
    <w:p w:rsidR="00EB484F" w:rsidRPr="00FE7F90" w:rsidRDefault="00EB484F" w:rsidP="00BE342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NewRomanPSMT" w:hAnsi="TimesNewRomanPSMT" w:cs="TimesNewRomanPSMT"/>
          <w:lang w:val="uk-UA"/>
        </w:rPr>
        <w:t>Вихователям потрібно підвищувати свою педагогічну зрілість шляхом самоосвіти по вивченню сучасних тенденцій розвитку дошкільної освіти, вмінню добирати та варіювати навчально-розвивальні завдання для дітей, робити об’єктивні та ґрунтовні висновки занять, постійно працювати над розширенням лексичного запасу дітей та розвитку зв’язного мовлення.</w:t>
      </w:r>
      <w:r w:rsidR="00C66DD7">
        <w:rPr>
          <w:rFonts w:ascii="TimesNewRomanPSMT" w:hAnsi="TimesNewRomanPSMT" w:cs="TimesNewRomanPSMT"/>
          <w:lang w:val="uk-UA"/>
        </w:rPr>
        <w:t xml:space="preserve"> А також на спільну роботу з батьками .</w:t>
      </w:r>
      <w:r w:rsidR="00BE3428" w:rsidRPr="00BE342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E3428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  <w:r w:rsidR="00BE3428" w:rsidRPr="00FE7F9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Закону України «Про освіту» ст..11 пункт 3 </w:t>
      </w:r>
      <w:r w:rsidR="00BE3428" w:rsidRPr="00FE7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E3428" w:rsidRPr="00FE7F90">
        <w:rPr>
          <w:rFonts w:ascii="Times New Roman" w:hAnsi="Times New Roman" w:cs="Times New Roman"/>
          <w:sz w:val="24"/>
          <w:szCs w:val="24"/>
          <w:lang w:val="uk-UA"/>
        </w:rPr>
        <w:t>Відповідальність за здобуття дітьми дошкільної освіти несуть батьки.</w:t>
      </w:r>
    </w:p>
    <w:p w:rsidR="0090656D" w:rsidRPr="00C73DFD" w:rsidRDefault="0091013B" w:rsidP="00BE342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3DFD">
        <w:rPr>
          <w:rFonts w:ascii="Times New Roman" w:hAnsi="Times New Roman" w:cs="Times New Roman"/>
          <w:sz w:val="28"/>
          <w:szCs w:val="28"/>
          <w:lang w:val="uk-UA"/>
        </w:rPr>
        <w:t>5  АНАЛІЗ  КОРЕКЦІЙНОЇ РОБОТИ  В ЛОГОПЕДИЧНІЙ</w:t>
      </w:r>
      <w:r w:rsidRPr="00C73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ГРУПІ</w:t>
      </w:r>
    </w:p>
    <w:p w:rsidR="00C73DFD" w:rsidRPr="00C73DFD" w:rsidRDefault="00C73DFD" w:rsidP="00C73DF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Порівнюючи результати роботи наприкінці травня з результатами, що були отримані на початку року визначено, що із 10  дітей, з якими протягом року проводилась </w:t>
      </w:r>
      <w:proofErr w:type="spellStart"/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корекційна</w:t>
      </w:r>
      <w:proofErr w:type="spellEnd"/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робота, у 8  є значні покращення. У однієї дитини не відображено характерних ознак позитивних змін у зв’язку з індивідуальними особливостями розвитку дитини , обтяженим мовленнєвим оточенням та не бажанням батьків приймати участь у </w:t>
      </w:r>
      <w:proofErr w:type="spellStart"/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корекційному</w:t>
      </w:r>
      <w:proofErr w:type="spellEnd"/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процесі, виконувати рекомендації педагогів.</w:t>
      </w:r>
    </w:p>
    <w:p w:rsidR="00C73DFD" w:rsidRPr="00C73DFD" w:rsidRDefault="00C73DFD" w:rsidP="00C73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випущених дітей з групи:</w:t>
      </w:r>
    </w:p>
    <w:p w:rsidR="00C73DFD" w:rsidRPr="00C73DFD" w:rsidRDefault="00C73DFD" w:rsidP="00C73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 значними покращеннями – 8 дітей</w:t>
      </w:r>
    </w:p>
    <w:p w:rsidR="00C73DFD" w:rsidRPr="00C73DFD" w:rsidRDefault="00C73DFD" w:rsidP="00C73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Без значних покращень -1 дитина</w:t>
      </w:r>
    </w:p>
    <w:p w:rsidR="00C73DFD" w:rsidRPr="00C73DFD" w:rsidRDefault="00C73DFD" w:rsidP="00C73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школу випущено -6 дітей</w:t>
      </w:r>
    </w:p>
    <w:p w:rsidR="00C73DFD" w:rsidRPr="00C73DFD" w:rsidRDefault="00C73DFD" w:rsidP="00C73D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другий рік навчання залишено 4 дітей</w:t>
      </w:r>
    </w:p>
    <w:p w:rsidR="00C73DFD" w:rsidRPr="00C73DFD" w:rsidRDefault="00C73DFD" w:rsidP="00C73DF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Робота педагогів групи проводилась у тісному взаємозв’язку.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Проте наявність вакансії вчителя-логопеда значно знижує показники у роботі з дітьми логопатами.</w:t>
      </w:r>
    </w:p>
    <w:p w:rsidR="00C73DFD" w:rsidRPr="00C73DFD" w:rsidRDefault="00C73DFD" w:rsidP="00C73DF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планований мінімум  </w:t>
      </w: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роботі вчителя – лог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опеда  виконано</w:t>
      </w: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81AB3" w:rsidRPr="00F9746E" w:rsidRDefault="00C73DFD" w:rsidP="00F9746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Розвиток мовлення дітей залишається актуальною проблемою у загальному розвитку сучасних дошкільників і потребує  поглибленої роботи у цьому напрямку як в спеціальній групі так і в </w:t>
      </w:r>
      <w:r w:rsidR="00F9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дошкільному закладі в цілому.  </w:t>
      </w:r>
    </w:p>
    <w:p w:rsidR="00281AB3" w:rsidRPr="00281AB3" w:rsidRDefault="0091013B" w:rsidP="00281AB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6.</w:t>
      </w:r>
      <w:r w:rsidRPr="00281AB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>ДІЯЛЬНІСТЬ ПСИХОЛОГІЧНОЇ СЛУЖБИ ЗАКЛАДУ</w:t>
      </w:r>
    </w:p>
    <w:p w:rsidR="00281AB3" w:rsidRPr="00281AB3" w:rsidRDefault="00281AB3" w:rsidP="00281AB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Робота психологічної служби у дошкільному закладі здійснювалася відповідно до головних завдань та методичної мети</w:t>
      </w:r>
      <w:r w:rsidR="00C73D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до квітня 2019 р.</w:t>
      </w: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. Робота практичного психолога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проводилася за пріоритетними </w:t>
      </w: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напрямками:</w:t>
      </w:r>
    </w:p>
    <w:p w:rsidR="00281AB3" w:rsidRPr="00281AB3" w:rsidRDefault="00281AB3" w:rsidP="00281AB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Адаптація дітей до умов ДНЗ.</w:t>
      </w:r>
    </w:p>
    <w:p w:rsidR="00281AB3" w:rsidRPr="00281AB3" w:rsidRDefault="00281AB3" w:rsidP="00281AB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</w:t>
      </w: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Соціально-психологічна готовність дитини до школи.</w:t>
      </w:r>
    </w:p>
    <w:p w:rsidR="00281AB3" w:rsidRDefault="00281AB3" w:rsidP="00281AB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 w:rsidRPr="00281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Рівень пізнавального розвитку дітей.</w:t>
      </w:r>
    </w:p>
    <w:p w:rsidR="00C73DFD" w:rsidRPr="00281AB3" w:rsidRDefault="00C73DFD" w:rsidP="00281AB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Практичний 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Ільїнська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І.Є. прийняла </w:t>
      </w:r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навчально-практичному семінарі в межах проекту «Створюємо інклюзивне середовище у дитячих садках Донецької і Луганської областей»  у м. </w:t>
      </w:r>
      <w:proofErr w:type="spellStart"/>
      <w:r w:rsidRPr="00C73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Святогірськ</w:t>
      </w:r>
      <w:proofErr w:type="spellEnd"/>
      <w:r w:rsidRPr="00C73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1901">
        <w:rPr>
          <w:rFonts w:ascii="Times New Roman" w:eastAsia="Calibri" w:hAnsi="Times New Roman" w:cs="Times New Roman"/>
          <w:sz w:val="24"/>
          <w:szCs w:val="24"/>
          <w:lang w:val="uk-UA"/>
        </w:rPr>
        <w:t>. Результатами цього навчання стало проведення циклу тренінгів для батьків.</w:t>
      </w:r>
    </w:p>
    <w:p w:rsidR="00CE5BD5" w:rsidRPr="00344AAD" w:rsidRDefault="0091013B" w:rsidP="00344AAD">
      <w:pP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7.</w:t>
      </w:r>
      <w:r w:rsidRPr="0090656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АНАЛІЗ  КОРЕКЦІЙНОЇ</w:t>
      </w:r>
      <w:r w:rsidR="00344AA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РОБОТИ  В ІНКЛЮЗИВНИХ</w:t>
      </w:r>
      <w:r w:rsidR="00C829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344AAD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ГРУПАХ</w:t>
      </w:r>
    </w:p>
    <w:p w:rsidR="00CE5BD5" w:rsidRDefault="00CE5BD5" w:rsidP="00CE5BD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E5B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Протягом 2018-2019 навчального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</w:t>
      </w:r>
      <w:r w:rsidRPr="00CE5B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ДНЗ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функціонували 2 інклюзивні групи, які </w:t>
      </w:r>
      <w:r w:rsidRPr="00CE5B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відвідували діти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5 дітей </w:t>
      </w:r>
      <w:r w:rsidRPr="00CE5B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 особливими освітніми потребами. Протягом року було помічено, що діти з особливими освітніми потребами, завдяки відвідуванню ДНЗ, стали активнішими, уважнішими, стараннішими. У здорових дітей сформувалося адекватне ставлення до дітей з обмеженими можливостями, з’являється бажання спілкуватися з ними, встановлювати рівноправні й доброзичливі взаєминами з усіма ровесниками. Діти охоче допомагали дітям з обмеженими можливостями під час перевдягання, після ігор і занять, не відчуваючи ніякого дискомфорту в спілкуванні, вони стають добрішими й милосерднішими.</w:t>
      </w:r>
    </w:p>
    <w:p w:rsidR="00281AB3" w:rsidRPr="00FE7F90" w:rsidRDefault="007E2804" w:rsidP="00FE7F90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E280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Держава піклується про освіту дітей з ООП. Виділена державна субвенція. Затверджено </w:t>
      </w:r>
      <w:r w:rsidRPr="007E2804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7E2804">
        <w:rPr>
          <w:rFonts w:ascii="Times New Roman" w:hAnsi="Times New Roman" w:cs="Times New Roman"/>
          <w:sz w:val="24"/>
          <w:szCs w:val="24"/>
          <w:lang w:val="uk-UA" w:eastAsia="ru-RU"/>
        </w:rPr>
        <w:t>иповий перелік спеціальних засобів корекції психофізичного розвитку</w:t>
      </w:r>
    </w:p>
    <w:p w:rsidR="00EB484F" w:rsidRPr="003D5839" w:rsidRDefault="00C8290A" w:rsidP="00EB484F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8.</w:t>
      </w:r>
      <w:r w:rsidRPr="003D583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АНАЛІЗ РОБОТИ ПО НАСТУПНОСТІ ЗІ ШКОЛОЮ</w:t>
      </w:r>
    </w:p>
    <w:p w:rsidR="00EB484F" w:rsidRPr="003D5839" w:rsidRDefault="00EB484F" w:rsidP="00EB484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 xml:space="preserve">З метою створення умов   для  реалізації в педагогічному процесі  дитячого садка й школи єдиної, динамічної, перспективної системи виховання й навчання в діяльності дошкільного навчального закладу забезпечується взаємодія та наступність між дошкільною та початковою ланками освіти. </w:t>
      </w:r>
    </w:p>
    <w:p w:rsidR="00536090" w:rsidRDefault="00EB484F" w:rsidP="0053609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 xml:space="preserve">Протягом  року  робота з питання наступності дошкільного навчального закладу № 13 «Ромашка» та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КЗ «Лисичанська загальноосвітня  школа І-ІІІ ступенів №5»  </w:t>
      </w:r>
      <w:r w:rsidRPr="003D58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>проводилася згідно перспективного плану спільних заходів на 201</w:t>
      </w:r>
      <w:r w:rsidR="00536090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>8-2019</w:t>
      </w:r>
      <w:r w:rsidRPr="003D58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 xml:space="preserve"> </w:t>
      </w:r>
      <w:proofErr w:type="spellStart"/>
      <w:r w:rsidRPr="003D58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>н.р</w:t>
      </w:r>
      <w:proofErr w:type="spellEnd"/>
      <w:r w:rsidRPr="003D58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  <w:t>.,  що сприяло  створенню системи безперервної освіти, реалізації єдиної лінії розвитку дитини на етапах дошкільного та молодшого шкільного віку.</w:t>
      </w:r>
    </w:p>
    <w:p w:rsidR="00EB484F" w:rsidRPr="00536090" w:rsidRDefault="00EB484F" w:rsidP="0053609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Налагодженню більш тісної взаємодії  між педагогами, дітьми ДНЗ та школи  стали сумісні заходи: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свято до Дня </w:t>
      </w:r>
      <w:proofErr w:type="spellStart"/>
      <w:r w:rsidRPr="003D5839">
        <w:rPr>
          <w:rFonts w:ascii="Times New Roman" w:hAnsi="Times New Roman" w:cs="Times New Roman"/>
          <w:sz w:val="24"/>
          <w:szCs w:val="24"/>
          <w:lang w:val="uk-UA"/>
        </w:rPr>
        <w:t>дошкілля</w:t>
      </w:r>
      <w:proofErr w:type="spellEnd"/>
      <w:r w:rsidRPr="003D5839">
        <w:rPr>
          <w:rFonts w:ascii="Times New Roman" w:hAnsi="Times New Roman" w:cs="Times New Roman"/>
          <w:sz w:val="24"/>
          <w:szCs w:val="24"/>
          <w:lang w:val="uk-UA"/>
        </w:rPr>
        <w:t>, свято до Дня Святого Миколая, свято до Дня Перемоги.</w:t>
      </w:r>
    </w:p>
    <w:p w:rsidR="00EB484F" w:rsidRPr="003D5839" w:rsidRDefault="00EB484F" w:rsidP="00EB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Одним із чинників у прагненні досягнення результатів у освітній роботи зі старшими дошкільниками були традиційні проведення занять вчителями початкових класів у старших групах закладу. </w:t>
      </w:r>
    </w:p>
    <w:p w:rsidR="00EB484F" w:rsidRPr="003D5839" w:rsidRDefault="00EB484F" w:rsidP="00EB48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 були організовані екскурсії дітей до школи, а саме: на свято першого дзвоника (вересень), екскурсія по школі,  до шкільної бібліотеки. Організовувалися спільні вистави. </w:t>
      </w:r>
    </w:p>
    <w:p w:rsidR="00C8290A" w:rsidRPr="00C8290A" w:rsidRDefault="00EB484F" w:rsidP="00C829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Така робота сприяє позитивній адаптації старших дошкільників до школи.</w:t>
      </w:r>
    </w:p>
    <w:p w:rsidR="00E925F7" w:rsidRPr="00E925F7" w:rsidRDefault="00C8290A" w:rsidP="00E925F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E925F7">
        <w:rPr>
          <w:rFonts w:ascii="Times New Roman" w:hAnsi="Times New Roman" w:cs="Times New Roman"/>
          <w:b/>
          <w:sz w:val="24"/>
          <w:szCs w:val="24"/>
          <w:lang w:val="uk-UA"/>
        </w:rPr>
        <w:t>.ОРГАНІЗАЦІЯ ХАРЧУВАННЯ.</w:t>
      </w:r>
    </w:p>
    <w:p w:rsidR="00E925F7" w:rsidRPr="00E925F7" w:rsidRDefault="00047128" w:rsidP="00047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дошкільному навчальному постійно</w:t>
      </w:r>
      <w:r w:rsidR="00E925F7"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 значна увага приділялась харчуванню дітей: Ведеться постійний контроль за виконанням грошових та натуральних норм. Щомісячно аналізується стан харчування дітей в ДНЗ, це питання виноситься до порядку денного виробничих нарад, батьківських зборів та нарад при завідувачеві.</w:t>
      </w:r>
    </w:p>
    <w:p w:rsidR="00E925F7" w:rsidRDefault="00E925F7" w:rsidP="00047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Для правильної організації харчування на основі перспективного планування складається щоденне меню, враховується період і планується вживання свіжих овочевих салатів в літній та осінній періоди.</w:t>
      </w:r>
    </w:p>
    <w:p w:rsidR="00E054FD" w:rsidRDefault="00E054FD" w:rsidP="00E925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Починаючи з 01.01.2019</w:t>
      </w:r>
      <w:r w:rsidR="00E925F7"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 р. грошова норма харчування була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збільшена і становила : ясла –20-00 грн., садові групи – 30</w:t>
      </w:r>
      <w:r w:rsidR="00E925F7" w:rsidRPr="00E925F7">
        <w:rPr>
          <w:rFonts w:ascii="Times New Roman" w:hAnsi="Times New Roman" w:cs="Times New Roman"/>
          <w:sz w:val="24"/>
          <w:szCs w:val="24"/>
          <w:lang w:val="uk-UA"/>
        </w:rPr>
        <w:t>-00, в літній період додатково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5F7"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 виділяються кошти на другий сніданок, який складають соки або фрукти.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Ясла-22 грн., сад – 33 грн.)</w:t>
      </w:r>
    </w:p>
    <w:p w:rsidR="00E925F7" w:rsidRPr="00E925F7" w:rsidRDefault="00E925F7" w:rsidP="00E925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Виконання гр</w:t>
      </w:r>
      <w:r w:rsidR="00E054FD">
        <w:rPr>
          <w:rFonts w:ascii="Times New Roman" w:hAnsi="Times New Roman" w:cs="Times New Roman"/>
          <w:sz w:val="24"/>
          <w:szCs w:val="24"/>
          <w:lang w:val="uk-UA"/>
        </w:rPr>
        <w:t>ошової норми в закладі на даний час  виконується в повному обсязі.</w:t>
      </w:r>
    </w:p>
    <w:p w:rsidR="00E925F7" w:rsidRPr="00E925F7" w:rsidRDefault="00E925F7" w:rsidP="00E05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Натуральні норми на одну дитину в середньому на основні види продуктів харчування виконано на 65-70 % . Причиною не </w:t>
      </w:r>
      <w:r w:rsidR="00E054F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E925F7">
        <w:rPr>
          <w:rFonts w:ascii="Times New Roman" w:hAnsi="Times New Roman" w:cs="Times New Roman"/>
          <w:sz w:val="24"/>
          <w:szCs w:val="24"/>
          <w:lang w:val="uk-UA"/>
        </w:rPr>
        <w:t>виконання – є недостатнє фінансування, постійне зростання цін і зменшення лімітів на продукти.</w:t>
      </w:r>
    </w:p>
    <w:p w:rsidR="00E925F7" w:rsidRPr="00E925F7" w:rsidRDefault="00E925F7" w:rsidP="00E05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Робота з організації харчування дітей здійснюється згідно з «Інструкцією по організації харчування дітей у дошкільних навчальних закладах»,</w:t>
      </w:r>
    </w:p>
    <w:p w:rsidR="00E925F7" w:rsidRPr="00E925F7" w:rsidRDefault="00E925F7" w:rsidP="00E925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затверджена наказом МОНУ та МОЗУ від 17.04.2006 р. №298/227 (зі змінами, внесеними МОН та МОЗ України від 26.02.2013 р. № 202/165) .</w:t>
      </w:r>
    </w:p>
    <w:p w:rsidR="00E925F7" w:rsidRPr="00E925F7" w:rsidRDefault="00E925F7" w:rsidP="00E05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Усі продукти харчування, що надходять до закладу відповідають вимогам державних стандартів, супроводжуються накладними, сертифікатами якості, висновками санітарно-епідеміологічної експертизи.</w:t>
      </w:r>
    </w:p>
    <w:p w:rsidR="00E925F7" w:rsidRPr="00E925F7" w:rsidRDefault="00E925F7" w:rsidP="00E05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У цілому можна зазначити, що харчування більш - менш було якісним, збалансованим, </w:t>
      </w:r>
      <w:r w:rsidR="00E054FD">
        <w:rPr>
          <w:rFonts w:ascii="Times New Roman" w:hAnsi="Times New Roman" w:cs="Times New Roman"/>
          <w:sz w:val="24"/>
          <w:szCs w:val="24"/>
          <w:lang w:val="uk-UA"/>
        </w:rPr>
        <w:t>різноманітним.П</w:t>
      </w:r>
      <w:r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родукти </w:t>
      </w:r>
      <w:r w:rsidR="00E054FD">
        <w:rPr>
          <w:rFonts w:ascii="Times New Roman" w:hAnsi="Times New Roman" w:cs="Times New Roman"/>
          <w:sz w:val="24"/>
          <w:szCs w:val="24"/>
          <w:lang w:val="uk-UA"/>
        </w:rPr>
        <w:t xml:space="preserve">харчування </w:t>
      </w:r>
      <w:r w:rsidRPr="00E925F7">
        <w:rPr>
          <w:rFonts w:ascii="Times New Roman" w:hAnsi="Times New Roman" w:cs="Times New Roman"/>
          <w:sz w:val="24"/>
          <w:szCs w:val="24"/>
          <w:lang w:val="uk-UA"/>
        </w:rPr>
        <w:t>завозилися регулярно. Зауважень щодо якості продуктів завезених постачальниками не було. За весь звітний період в закладі регулярно проводилися перевірки щодо організації харчування. За результатами контролю виявлено, що порушень працівниками закладу не зафіксовано, суворо дотримувалися санітарно - гігієнічні вимоги.</w:t>
      </w:r>
    </w:p>
    <w:p w:rsidR="00E925F7" w:rsidRPr="00E925F7" w:rsidRDefault="00E925F7" w:rsidP="00E05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Страви готувались згідно технологічних карток, з дотриманням технології приготування, в коморі дотримані вимоги щодо товарного сусідства продуктів харчування та продовольчої сировини. Помічниками вихователів чітко витримувався графік прийому готової продукції з</w:t>
      </w:r>
      <w:r w:rsidR="009101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25F7">
        <w:rPr>
          <w:rFonts w:ascii="Times New Roman" w:hAnsi="Times New Roman" w:cs="Times New Roman"/>
          <w:sz w:val="24"/>
          <w:szCs w:val="24"/>
          <w:lang w:val="uk-UA"/>
        </w:rPr>
        <w:t>харчоблоку, посуд чистий, промаркований, з відмітками об’єму, спецодяг відповідний, помічники вихователів знають норми видачі готової продукції на одну дитину і чітко їх дотримуються. Вихователями щодня проводиться виховна робота з дітьми щодо формування у них культурно – гігієнічних навичок, проводилася робота з батьками щодо організації харчування вдома.</w:t>
      </w:r>
    </w:p>
    <w:p w:rsidR="00E925F7" w:rsidRPr="00E925F7" w:rsidRDefault="00E925F7" w:rsidP="00E925F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із важливих моментів контролю за якістю харчування дітей в ДНЗ є виконання затвердженого набору продуктів, що реєструється медсестрою в «Журналі обліку виконання норм харчування». На основі даних цього журналу кожні 10 днів проводиться аналіз, а в разі потреби - корекція харчування.</w:t>
      </w:r>
    </w:p>
    <w:p w:rsidR="0091013B" w:rsidRDefault="00E925F7" w:rsidP="00E05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25F7">
        <w:rPr>
          <w:rFonts w:ascii="Times New Roman" w:hAnsi="Times New Roman" w:cs="Times New Roman"/>
          <w:sz w:val="24"/>
          <w:szCs w:val="24"/>
          <w:lang w:val="uk-UA"/>
        </w:rPr>
        <w:t>Ста</w:t>
      </w:r>
      <w:r w:rsidR="0091013B">
        <w:rPr>
          <w:rFonts w:ascii="Times New Roman" w:hAnsi="Times New Roman" w:cs="Times New Roman"/>
          <w:sz w:val="24"/>
          <w:szCs w:val="24"/>
          <w:lang w:val="uk-UA"/>
        </w:rPr>
        <w:t xml:space="preserve">рша медична сестра </w:t>
      </w:r>
      <w:r w:rsidRPr="00E925F7">
        <w:rPr>
          <w:rFonts w:ascii="Times New Roman" w:hAnsi="Times New Roman" w:cs="Times New Roman"/>
          <w:sz w:val="24"/>
          <w:szCs w:val="24"/>
          <w:lang w:val="uk-UA"/>
        </w:rPr>
        <w:t xml:space="preserve"> веде документацію щодо харчування дітей, разом з завідувачем та кухарем складає перспективне меню, меню-розкладку, здійснює контроль за харчуванням дітей, проводить санітарно-просвітницьку роботу серед батьків, контролює дотримання технології приготування їжі, вихід і якість готових страв, санітарний стан харчоблоку, дотримання правил особистої гігієни персоналом, відмічає в журналі здоров’я працівників харчоблоку своєчасність проходження медоглядів.</w:t>
      </w:r>
    </w:p>
    <w:p w:rsidR="00E925F7" w:rsidRPr="0091013B" w:rsidRDefault="0091013B" w:rsidP="009101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Ремонт харчоблоку потребує невідкладного капітального ремонту.</w:t>
      </w:r>
    </w:p>
    <w:p w:rsidR="00EB484F" w:rsidRPr="00D86A48" w:rsidRDefault="00C8290A" w:rsidP="00D86A48">
      <w:pPr>
        <w:spacing w:after="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10</w:t>
      </w:r>
      <w:r w:rsidRPr="00CE0FA4">
        <w:rPr>
          <w:rFonts w:ascii="Times New Roman" w:hAnsi="Times New Roman"/>
          <w:b/>
          <w:i/>
          <w:sz w:val="24"/>
          <w:szCs w:val="24"/>
          <w:lang w:val="uk-UA"/>
        </w:rPr>
        <w:t>.АНАЛІ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 РЕЗУЛЬТАТІВ РОБОТИ З БАТЬКАМИ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дошкільну освіту», Положення про дошкільний навчальний заклад, змісту Базового компонента дошкільної освіти в Україні, одним з головних завдань, що стоїть перед закладом, вважається взаємодія з сім'єю.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Робота з батьками проводиться  відповідно  до  річного плану, плану роботи Ради ДНЗ. Консультативну допомогу батькам надають вихователь - методист,  вчитель-логопед, практичний психолог, інструктор з </w:t>
      </w:r>
      <w:r w:rsidR="00F64454">
        <w:rPr>
          <w:rFonts w:ascii="Times New Roman" w:hAnsi="Times New Roman" w:cs="Times New Roman"/>
          <w:sz w:val="24"/>
          <w:szCs w:val="24"/>
          <w:lang w:val="uk-UA"/>
        </w:rPr>
        <w:t xml:space="preserve">фізкультури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роботі з батьками достатньо уваги приділяється використанню наочних форм пропаганди, готуються наочно-інформаційні повідомлення на теми, актуальні для певної вікової групи.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В групових приміщеннях та холі закладу  оформлені та періодично змінюються батьківські інформаційні куточки. </w:t>
      </w:r>
    </w:p>
    <w:p w:rsidR="00C66398" w:rsidRDefault="00EB484F" w:rsidP="00C6639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Педагогами дошкільного закладу  проводяться батьківські збори, консультації, анкетування.</w:t>
      </w:r>
      <w:r w:rsidR="00D86A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4454" w:rsidRPr="0090656D">
        <w:rPr>
          <w:rFonts w:ascii="Times New Roman" w:hAnsi="Times New Roman" w:cs="Times New Roman"/>
          <w:sz w:val="24"/>
          <w:szCs w:val="24"/>
          <w:lang w:val="uk-UA"/>
        </w:rPr>
        <w:t>На сайті ДНЗ систематично висвітлювалися новини дошкільного закладу, цікава інформ</w:t>
      </w:r>
      <w:r w:rsidR="00F64454">
        <w:rPr>
          <w:rFonts w:ascii="Times New Roman" w:hAnsi="Times New Roman" w:cs="Times New Roman"/>
          <w:sz w:val="24"/>
          <w:szCs w:val="24"/>
          <w:lang w:val="uk-UA"/>
        </w:rPr>
        <w:t>ація про життя дітей у «Ромашці</w:t>
      </w:r>
      <w:r w:rsidR="00F64454" w:rsidRPr="0090656D">
        <w:rPr>
          <w:rFonts w:ascii="Times New Roman" w:hAnsi="Times New Roman" w:cs="Times New Roman"/>
          <w:sz w:val="24"/>
          <w:szCs w:val="24"/>
          <w:lang w:val="uk-UA"/>
        </w:rPr>
        <w:t>», про проведені заходи та події, педагоги надавали поради, постійно змінювалась фо</w:t>
      </w:r>
      <w:r w:rsidR="00C66398">
        <w:rPr>
          <w:rFonts w:ascii="Times New Roman" w:hAnsi="Times New Roman" w:cs="Times New Roman"/>
          <w:sz w:val="24"/>
          <w:szCs w:val="24"/>
          <w:lang w:val="uk-UA"/>
        </w:rPr>
        <w:t>тогалерея.</w:t>
      </w:r>
    </w:p>
    <w:p w:rsidR="00EB484F" w:rsidRPr="00C66398" w:rsidRDefault="00EB484F" w:rsidP="00C663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Робота  з батьками  в ДНЗ здійснювалася на  середньому рівні. Про що свідчать результати  анкетування батьків. Помітні позитивні зміни у плануванні роботи з батьками на рік,  систематизації  матеріалів згідно плану. Покращився рівень видавницької діяльності педагогів для батьків, педагоги  намагаються систематично надавати буклети, </w:t>
      </w:r>
      <w:proofErr w:type="spellStart"/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3D583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>ятки, поради батькам  з різних питань.</w:t>
      </w:r>
    </w:p>
    <w:p w:rsidR="00FE7F90" w:rsidRPr="00F9746E" w:rsidRDefault="00EB484F" w:rsidP="00F974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Слід зазначити, що  організація тісної взаємодії сім’ї та ДНЗ залишається проблемним питанням. Спостерігається  низька відвідуваність батьками  спільних заходів. Необхідно переглянути підходи до організації та урізноманітнення форм спільної роботи з батькам. Слід приділяти більше уваги висвітлюванню діяльності колективу, </w:t>
      </w:r>
      <w:proofErr w:type="spellStart"/>
      <w:r w:rsidRPr="003D5839">
        <w:rPr>
          <w:rFonts w:ascii="Times New Roman" w:hAnsi="Times New Roman" w:cs="Times New Roman"/>
          <w:sz w:val="24"/>
          <w:szCs w:val="24"/>
          <w:lang w:val="uk-UA"/>
        </w:rPr>
        <w:t>освітньо-виховної</w:t>
      </w:r>
      <w:proofErr w:type="spellEnd"/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роботи  з дітьми на сайті дошкільного закладу.</w:t>
      </w:r>
    </w:p>
    <w:p w:rsidR="00047128" w:rsidRPr="00047128" w:rsidRDefault="00C8290A" w:rsidP="00047128">
      <w:pP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11.АНАЛІЗ ОЗДОРОВЧОЇ РОБОТИ </w:t>
      </w:r>
    </w:p>
    <w:p w:rsidR="00C66398" w:rsidRPr="00C66398" w:rsidRDefault="00C66398" w:rsidP="00C663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56D">
        <w:rPr>
          <w:rFonts w:ascii="Times New Roman" w:hAnsi="Times New Roman" w:cs="Times New Roman"/>
          <w:sz w:val="24"/>
          <w:szCs w:val="24"/>
          <w:lang w:val="uk-UA"/>
        </w:rPr>
        <w:t>Пріоритетним напрямком роботи залишається турбота про фізичний розвиток дітей, зміцнення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укріплення їх здоров’я.</w:t>
      </w:r>
    </w:p>
    <w:p w:rsidR="00EB484F" w:rsidRPr="003D5839" w:rsidRDefault="00EB484F" w:rsidP="00C663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>У дошкільному навчальному закладі медичній супровід дітей виконує старша медична сестра. Медичний блок упорядковано. Приміщення відповідає санітарно-гігієнічним вимогам, оснащені та забезпечені необхідними лікарськими засобами  та обладнанням.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Робота з організації профілактичних щеплень дошкільників відповідно до Національного календаря щеплень  є актуальною на даний час. Старшою медичною сестрою упродовж року проводилася постійно </w:t>
      </w:r>
      <w:proofErr w:type="spellStart"/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>санітарно-</w:t>
      </w:r>
      <w:proofErr w:type="spellEnd"/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просвітницька робота серед батьків з цього питання, що дало певні результати: в закладі відсутні відмови батьків щодо профілактичних щеплень.</w:t>
      </w:r>
    </w:p>
    <w:p w:rsidR="00C66398" w:rsidRPr="003D5839" w:rsidRDefault="00EB484F" w:rsidP="00C663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попередження та профілактики інфекційних захворювань персонал своєчасно проходить медичний огляд, за дітьми здійснюється відповідне систематичне медичне забезпечення. Педагогами ДНЗ спільно зі старшою медсестрою проводиться робота з санітарно-гігієнічного виховання дітей, просвітницька профілактична робота з батьками. Щомісяця проводяться дні здоров'я, приділяється належна увага вправам на дихання і профілактику плоскостопості.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Проведено порівняльний аналіз захворюваності за 2017-2018 і 2018-2019 навчальні  роки. Враховуючи результати можна зробити висновки, що в 2018 - 2019 навчальному році загальна кількість випадків захворюваності зменшено на 76 % в групі раннього віку, в молодшій групі на  40 %, в середній групі – збільшилась на 50%, в старшій групі зменшилась  на 87 %., в логопедичній групі зменшились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63 %. Спостерігається збільшення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випадків </w:t>
      </w: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захворювань органів кістково-м'язової системи, нервової системи, затримки мовного розвитку. Разом з тим зменшилася кількість випадків захворювань органів дихання, травлення та сечостатевої системи.  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Причиною </w:t>
      </w:r>
      <w:r w:rsidRPr="0004712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підвищення захворюваності дітей пояснюється зниженням імунітету, соціального прожиткового рівня, підвищенням  тривожності та депресивного стану в родинах.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двох років сезонних епідемій ОРЗ не було.  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фізкультурним групам розподіл відбувається наступним чином: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Загальна група з фізкультури -  66дитини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Підготовча група – 4 дитини</w:t>
      </w:r>
    </w:p>
    <w:p w:rsidR="00047128" w:rsidRPr="00047128" w:rsidRDefault="00047128" w:rsidP="000471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• Спе</w:t>
      </w:r>
      <w:r w:rsidR="00263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ціальна група з фізкультури -  4</w:t>
      </w: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</w:t>
      </w:r>
    </w:p>
    <w:p w:rsidR="00047128" w:rsidRDefault="00047128" w:rsidP="00F974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дис</w:t>
      </w:r>
      <w:r w:rsidR="00263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пансерному обліку знаходяться 5</w:t>
      </w:r>
      <w:r w:rsidR="00F974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дітей</w:t>
      </w:r>
    </w:p>
    <w:p w:rsidR="00EB484F" w:rsidRPr="0091013B" w:rsidRDefault="00C8290A" w:rsidP="00EB484F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12.</w:t>
      </w:r>
      <w:r w:rsidRPr="0091013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АНАЛІЗ АДМІНІСТРАТИВНО-ГОСПОДАРСЬКА ДІЯЛЬНОСТІ</w:t>
      </w:r>
    </w:p>
    <w:p w:rsidR="00EB484F" w:rsidRPr="003D5839" w:rsidRDefault="00EB484F" w:rsidP="00EB484F">
      <w:pPr>
        <w:pStyle w:val="a3"/>
        <w:spacing w:after="0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У дошкільному закладі функціонують  необхідні </w:t>
      </w:r>
      <w:proofErr w:type="spellStart"/>
      <w:r w:rsidRPr="003D5839">
        <w:rPr>
          <w:rFonts w:ascii="Times New Roman" w:hAnsi="Times New Roman" w:cs="Times New Roman"/>
          <w:sz w:val="24"/>
          <w:szCs w:val="24"/>
          <w:lang w:val="uk-UA"/>
        </w:rPr>
        <w:t>службово-</w:t>
      </w:r>
      <w:proofErr w:type="spellEnd"/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побутові, адміністративні та навчальні приміщення  : кабінет завідувача, кабінет вчителя – лого</w:t>
      </w:r>
      <w:r w:rsidR="0091013B">
        <w:rPr>
          <w:rFonts w:ascii="Times New Roman" w:hAnsi="Times New Roman" w:cs="Times New Roman"/>
          <w:sz w:val="24"/>
          <w:szCs w:val="24"/>
          <w:lang w:val="uk-UA"/>
        </w:rPr>
        <w:t xml:space="preserve">педа та практичного психолога, 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>музична та  спортивна зали, Світлиця, а також медичні та харчові блоки, пральня, комора, господарські кімнати. Нажаль на даний час чере</w:t>
      </w:r>
      <w:r w:rsidR="00455440">
        <w:rPr>
          <w:rFonts w:ascii="Times New Roman" w:hAnsi="Times New Roman" w:cs="Times New Roman"/>
          <w:sz w:val="24"/>
          <w:szCs w:val="24"/>
          <w:lang w:val="uk-UA"/>
        </w:rPr>
        <w:t xml:space="preserve">з брак вільних приміщень  не </w:t>
      </w:r>
      <w:proofErr w:type="spellStart"/>
      <w:r w:rsidR="00455440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>лаштовані</w:t>
      </w:r>
      <w:proofErr w:type="spellEnd"/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  кабінет вихователя – методиста та  музичного керівника. Всі функціонуючи кабінети та приміщення косметично  відремонтовані ,  обладнані необхідною  кількістю  матеріалу відповідно до свого призначення. Проте на часі гостро стоїть питання укріплення </w:t>
      </w:r>
      <w:proofErr w:type="spellStart"/>
      <w:r w:rsidRPr="003D5839">
        <w:rPr>
          <w:rFonts w:ascii="Times New Roman" w:hAnsi="Times New Roman" w:cs="Times New Roman"/>
          <w:sz w:val="24"/>
          <w:szCs w:val="24"/>
          <w:lang w:val="uk-UA"/>
        </w:rPr>
        <w:t>матеріально-техничної</w:t>
      </w:r>
      <w:proofErr w:type="spellEnd"/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бази облаштування приміщень дошкільного навчального закладу.         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Фінансово-господарська діяльність дошкільного н</w:t>
      </w:r>
      <w:r w:rsidR="00455440">
        <w:rPr>
          <w:rFonts w:ascii="Times New Roman" w:hAnsi="Times New Roman" w:cs="Times New Roman"/>
          <w:sz w:val="24"/>
          <w:szCs w:val="24"/>
          <w:lang w:val="uk-UA"/>
        </w:rPr>
        <w:t>авчального закладу упродовж 2018-2019</w:t>
      </w: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 року здійснювалась за рахунок бюджетних асигнувань та добровільних внесків батьків вихованців.</w:t>
      </w:r>
    </w:p>
    <w:p w:rsidR="00455440" w:rsidRPr="003D5839" w:rsidRDefault="00EB484F" w:rsidP="004554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Завдяки цим коштам було значно покращена матеріальна база закладу, а саме:</w:t>
      </w:r>
    </w:p>
    <w:p w:rsidR="00455440" w:rsidRDefault="00455440" w:rsidP="004E362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Стінка дитяча «Лайнер » у групі раннього віку;</w:t>
      </w:r>
    </w:p>
    <w:p w:rsidR="00455440" w:rsidRDefault="00455440" w:rsidP="004E362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Придбано 2  пилососи;</w:t>
      </w:r>
    </w:p>
    <w:p w:rsidR="004E3621" w:rsidRDefault="00455440" w:rsidP="004E362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Відремонтовано  загальну туалетну кімнату;</w:t>
      </w:r>
    </w:p>
    <w:p w:rsidR="00455440" w:rsidRDefault="00C76B78" w:rsidP="004E362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Оновлено </w:t>
      </w:r>
      <w:r w:rsidR="00455440">
        <w:rPr>
          <w:rFonts w:ascii="Times New Roman" w:hAnsi="Times New Roman" w:cs="Times New Roman"/>
          <w:sz w:val="24"/>
          <w:szCs w:val="24"/>
          <w:lang w:val="uk-UA"/>
        </w:rPr>
        <w:t xml:space="preserve"> посуд: чашки, блюдця;</w:t>
      </w:r>
    </w:p>
    <w:p w:rsidR="004E3621" w:rsidRPr="00922DE0" w:rsidRDefault="00455440" w:rsidP="00C76B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Поновлено інвентар: відра, баки для запасу питної води</w:t>
      </w:r>
      <w:r w:rsidR="00922D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066EB" w:rsidRDefault="00B066EB" w:rsidP="00B066E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бюджетні кошти було прибрано:</w:t>
      </w:r>
    </w:p>
    <w:p w:rsidR="00B066EB" w:rsidRPr="00C76B78" w:rsidRDefault="00C76B78" w:rsidP="00C76B78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Холодильник</w:t>
      </w:r>
      <w:r w:rsidR="00B066E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066EB" w:rsidRPr="00C76B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066EB" w:rsidRPr="00C76B78" w:rsidRDefault="00B066EB" w:rsidP="00C76B78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Медичне обладнання</w:t>
      </w:r>
    </w:p>
    <w:p w:rsidR="00EB484F" w:rsidRDefault="00B066EB" w:rsidP="009101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Здійснено перезарядку</w:t>
      </w:r>
      <w:r w:rsidR="00FE7F90">
        <w:rPr>
          <w:rFonts w:ascii="Times New Roman" w:hAnsi="Times New Roman" w:cs="Times New Roman"/>
          <w:sz w:val="24"/>
          <w:szCs w:val="24"/>
          <w:lang w:val="uk-UA"/>
        </w:rPr>
        <w:t xml:space="preserve"> вогнегасників.</w:t>
      </w:r>
    </w:p>
    <w:p w:rsidR="00922DE0" w:rsidRDefault="00922DE0" w:rsidP="00922DE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Завезено пісок для літньої оздоровчої кампанії.</w:t>
      </w:r>
    </w:p>
    <w:p w:rsidR="00922DE0" w:rsidRPr="00922DE0" w:rsidRDefault="00922DE0" w:rsidP="00922DE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Також хочу відмітити протягом навчального року про співпрацю з міжнародним фондом ООН ЮНІСЕФ, які підтримують дошкільні заклади з інклюзивною формою навчання канцелярськими та дидактичними матеріалами. Була отримана значна допомога у цьому напрямку.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Адміністративно-господарська діяльність здійснювалась згідно з річним планом. Все обладнання знаходиться в задовільному стані. Заходи передбачені планом по збереженню та зміцненню матеріальної бази ДНЗ взагалі виконані.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 проводилась  робота щодо благоустрою та озелененню території ДНЗ, ігрових майданчиків. Вихователі груп, двірник, завгосп завжди дбали про безпеку дітей та співробітників. Робочі місця протягом року відповідали санітарно-гігієнічним нормам, вимогам техніки безпеки і охорони праці. 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lastRenderedPageBreak/>
        <w:t>З метою якісної організації навчально-виховного процесу, поповнення матеріальної бази ДНЗ, залучення позабюджетних коштів, в ДНЗ була організована робота батьківської Ради, засідання якого проходили 1 раз на квартал. Рада ДНЗ працювала впродовж року прозоро, систематично, цілеспрямовано, постійно звітувала перед батьківською громадськістю щодо використання благодійних коштів.</w:t>
      </w:r>
    </w:p>
    <w:p w:rsidR="00EB484F" w:rsidRPr="003D5839" w:rsidRDefault="00EB484F" w:rsidP="00EB48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5839">
        <w:rPr>
          <w:rFonts w:ascii="Times New Roman" w:hAnsi="Times New Roman" w:cs="Times New Roman"/>
          <w:sz w:val="24"/>
          <w:szCs w:val="24"/>
          <w:lang w:val="uk-UA"/>
        </w:rPr>
        <w:t>Завдяки спільної праці співробітників та батьків, залучення коштів, отриманих від благодійних внесків батьків, дозволили проводити заходи, які підтримали матеріально-технічну базу установи.</w:t>
      </w:r>
    </w:p>
    <w:p w:rsidR="00C60E5B" w:rsidRDefault="00281AB3" w:rsidP="00C60E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76F5">
        <w:rPr>
          <w:rFonts w:ascii="Times New Roman" w:hAnsi="Times New Roman" w:cs="Times New Roman"/>
          <w:sz w:val="24"/>
          <w:szCs w:val="24"/>
          <w:lang w:val="uk-UA"/>
        </w:rPr>
        <w:t>Підсумки Підводячи підсумки минулого навчального року можна с</w:t>
      </w:r>
      <w:r w:rsidR="000C60CD">
        <w:rPr>
          <w:rFonts w:ascii="Times New Roman" w:hAnsi="Times New Roman" w:cs="Times New Roman"/>
          <w:sz w:val="24"/>
          <w:szCs w:val="24"/>
          <w:lang w:val="uk-UA"/>
        </w:rPr>
        <w:t xml:space="preserve">тверджувати, що робота </w:t>
      </w:r>
      <w:r w:rsidRPr="003276F5">
        <w:rPr>
          <w:rFonts w:ascii="Times New Roman" w:hAnsi="Times New Roman" w:cs="Times New Roman"/>
          <w:sz w:val="24"/>
          <w:szCs w:val="24"/>
          <w:lang w:val="uk-UA"/>
        </w:rPr>
        <w:t xml:space="preserve">велась систематично, цілеспрямовано, комплексно, з урахуванням вікових можливостей дітей та відповідно до вимог Базового компоненту. Але є труднощі, які необхідно </w:t>
      </w:r>
      <w:r w:rsidR="000C60CD">
        <w:rPr>
          <w:rFonts w:ascii="Times New Roman" w:hAnsi="Times New Roman" w:cs="Times New Roman"/>
          <w:sz w:val="24"/>
          <w:szCs w:val="24"/>
          <w:lang w:val="uk-UA"/>
        </w:rPr>
        <w:t>вирішувати:</w:t>
      </w:r>
      <w:r w:rsidR="000C60CD" w:rsidRPr="000C60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матеріальна база закладу знаходиться на задовільному рівні, і саме тому потребує зміцнення та вдосконалення, а саме: </w:t>
      </w:r>
      <w:r w:rsidR="000C60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потребує капітального ремонту опалювальна система,</w:t>
      </w:r>
      <w:r w:rsidR="009101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приміщення харчоблоку,спортивної зали;</w:t>
      </w:r>
      <w:r w:rsidR="000C60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потрібно зробити зовнішні відкоси на встановлених метало пластикових конструкціях,  </w:t>
      </w:r>
      <w:r w:rsidR="000C60CD" w:rsidRPr="000C60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території дошкільного закладу необхідно вста</w:t>
      </w:r>
      <w:r w:rsidR="000471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новити  тіньові  навіси, частково замінити огорожу.</w:t>
      </w:r>
    </w:p>
    <w:p w:rsidR="00F828B2" w:rsidRPr="003D5839" w:rsidRDefault="00F828B2" w:rsidP="00C653B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828B2" w:rsidRPr="003D5839" w:rsidSect="00456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2D1C"/>
    <w:multiLevelType w:val="hybridMultilevel"/>
    <w:tmpl w:val="949C9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140C6"/>
    <w:multiLevelType w:val="hybridMultilevel"/>
    <w:tmpl w:val="5180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57786"/>
    <w:multiLevelType w:val="hybridMultilevel"/>
    <w:tmpl w:val="A12EEF6C"/>
    <w:lvl w:ilvl="0" w:tplc="7DF8380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33D13"/>
    <w:multiLevelType w:val="hybridMultilevel"/>
    <w:tmpl w:val="5C48B7F2"/>
    <w:lvl w:ilvl="0" w:tplc="8872F3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314F7"/>
    <w:multiLevelType w:val="hybridMultilevel"/>
    <w:tmpl w:val="F4923694"/>
    <w:lvl w:ilvl="0" w:tplc="FAC62A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07A94"/>
    <w:multiLevelType w:val="multilevel"/>
    <w:tmpl w:val="AAA4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B14B4"/>
    <w:multiLevelType w:val="hybridMultilevel"/>
    <w:tmpl w:val="C8AE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77663D"/>
    <w:multiLevelType w:val="hybridMultilevel"/>
    <w:tmpl w:val="F914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D4C10"/>
    <w:multiLevelType w:val="multilevel"/>
    <w:tmpl w:val="6E60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C003F"/>
    <w:multiLevelType w:val="hybridMultilevel"/>
    <w:tmpl w:val="36A6E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A1A72">
      <w:numFmt w:val="bullet"/>
      <w:lvlText w:val="þ"/>
      <w:lvlJc w:val="left"/>
      <w:pPr>
        <w:tabs>
          <w:tab w:val="num" w:pos="465"/>
        </w:tabs>
        <w:ind w:left="465" w:hanging="465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D0382E"/>
    <w:multiLevelType w:val="hybridMultilevel"/>
    <w:tmpl w:val="0F4E8A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E01CBC"/>
    <w:multiLevelType w:val="hybridMultilevel"/>
    <w:tmpl w:val="2624C074"/>
    <w:lvl w:ilvl="0" w:tplc="C3FAD6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8123D"/>
    <w:multiLevelType w:val="hybridMultilevel"/>
    <w:tmpl w:val="393AD560"/>
    <w:lvl w:ilvl="0" w:tplc="9E1AFC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239D1"/>
    <w:multiLevelType w:val="multilevel"/>
    <w:tmpl w:val="8F32D3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94" w:hanging="720"/>
      </w:pPr>
    </w:lvl>
    <w:lvl w:ilvl="2">
      <w:start w:val="1"/>
      <w:numFmt w:val="decimal"/>
      <w:lvlText w:val="%1.%2.%3."/>
      <w:lvlJc w:val="left"/>
      <w:pPr>
        <w:ind w:left="-132" w:hanging="720"/>
      </w:pPr>
    </w:lvl>
    <w:lvl w:ilvl="3">
      <w:start w:val="1"/>
      <w:numFmt w:val="decimal"/>
      <w:lvlText w:val="%1.%2.%3.%4."/>
      <w:lvlJc w:val="left"/>
      <w:pPr>
        <w:ind w:left="-198" w:hanging="1080"/>
      </w:pPr>
    </w:lvl>
    <w:lvl w:ilvl="4">
      <w:start w:val="1"/>
      <w:numFmt w:val="decimal"/>
      <w:lvlText w:val="%1.%2.%3.%4.%5."/>
      <w:lvlJc w:val="left"/>
      <w:pPr>
        <w:ind w:left="-624" w:hanging="1080"/>
      </w:pPr>
    </w:lvl>
    <w:lvl w:ilvl="5">
      <w:start w:val="1"/>
      <w:numFmt w:val="decimal"/>
      <w:lvlText w:val="%1.%2.%3.%4.%5.%6."/>
      <w:lvlJc w:val="left"/>
      <w:pPr>
        <w:ind w:left="-690" w:hanging="1440"/>
      </w:pPr>
    </w:lvl>
    <w:lvl w:ilvl="6">
      <w:start w:val="1"/>
      <w:numFmt w:val="decimal"/>
      <w:lvlText w:val="%1.%2.%3.%4.%5.%6.%7."/>
      <w:lvlJc w:val="left"/>
      <w:pPr>
        <w:ind w:left="-756" w:hanging="1800"/>
      </w:pPr>
    </w:lvl>
    <w:lvl w:ilvl="7">
      <w:start w:val="1"/>
      <w:numFmt w:val="decimal"/>
      <w:lvlText w:val="%1.%2.%3.%4.%5.%6.%7.%8."/>
      <w:lvlJc w:val="left"/>
      <w:pPr>
        <w:ind w:left="-1182" w:hanging="1800"/>
      </w:pPr>
    </w:lvl>
    <w:lvl w:ilvl="8">
      <w:start w:val="1"/>
      <w:numFmt w:val="decimal"/>
      <w:lvlText w:val="%1.%2.%3.%4.%5.%6.%7.%8.%9."/>
      <w:lvlJc w:val="left"/>
      <w:pPr>
        <w:ind w:left="-1248" w:hanging="21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  <w:num w:numId="12">
    <w:abstractNumId w:val="10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3B3"/>
    <w:rsid w:val="0000165F"/>
    <w:rsid w:val="00012282"/>
    <w:rsid w:val="00047128"/>
    <w:rsid w:val="000715DA"/>
    <w:rsid w:val="000C60CD"/>
    <w:rsid w:val="000E3DE5"/>
    <w:rsid w:val="000F60B2"/>
    <w:rsid w:val="001015C4"/>
    <w:rsid w:val="00111468"/>
    <w:rsid w:val="001A0DD3"/>
    <w:rsid w:val="002143CF"/>
    <w:rsid w:val="002222E8"/>
    <w:rsid w:val="002513C6"/>
    <w:rsid w:val="00263653"/>
    <w:rsid w:val="00281AB3"/>
    <w:rsid w:val="002A36DD"/>
    <w:rsid w:val="00344AAD"/>
    <w:rsid w:val="00392390"/>
    <w:rsid w:val="003A68FF"/>
    <w:rsid w:val="003A7979"/>
    <w:rsid w:val="003D0CD3"/>
    <w:rsid w:val="003D5839"/>
    <w:rsid w:val="00455440"/>
    <w:rsid w:val="00456482"/>
    <w:rsid w:val="00460BA0"/>
    <w:rsid w:val="004E3621"/>
    <w:rsid w:val="005252C8"/>
    <w:rsid w:val="00536090"/>
    <w:rsid w:val="00563ED7"/>
    <w:rsid w:val="005A0FE7"/>
    <w:rsid w:val="005B4F14"/>
    <w:rsid w:val="005D178A"/>
    <w:rsid w:val="006E1901"/>
    <w:rsid w:val="006E551F"/>
    <w:rsid w:val="00707EF3"/>
    <w:rsid w:val="0073767F"/>
    <w:rsid w:val="007464C8"/>
    <w:rsid w:val="00776BFC"/>
    <w:rsid w:val="00791B9D"/>
    <w:rsid w:val="007E2804"/>
    <w:rsid w:val="007F17B4"/>
    <w:rsid w:val="008D07AD"/>
    <w:rsid w:val="0090656D"/>
    <w:rsid w:val="0091013B"/>
    <w:rsid w:val="00913B49"/>
    <w:rsid w:val="00922DE0"/>
    <w:rsid w:val="00930AF8"/>
    <w:rsid w:val="009518F3"/>
    <w:rsid w:val="00A2313D"/>
    <w:rsid w:val="00AB4489"/>
    <w:rsid w:val="00AB4D42"/>
    <w:rsid w:val="00AF4A0B"/>
    <w:rsid w:val="00B066EB"/>
    <w:rsid w:val="00B2316B"/>
    <w:rsid w:val="00BE3428"/>
    <w:rsid w:val="00C60E5B"/>
    <w:rsid w:val="00C653B3"/>
    <w:rsid w:val="00C66398"/>
    <w:rsid w:val="00C66C1E"/>
    <w:rsid w:val="00C66DD7"/>
    <w:rsid w:val="00C73DFD"/>
    <w:rsid w:val="00C76B78"/>
    <w:rsid w:val="00C8290A"/>
    <w:rsid w:val="00CE0FA4"/>
    <w:rsid w:val="00CE5BD5"/>
    <w:rsid w:val="00D86A48"/>
    <w:rsid w:val="00DD3A30"/>
    <w:rsid w:val="00DE7FE4"/>
    <w:rsid w:val="00E054FD"/>
    <w:rsid w:val="00E925F7"/>
    <w:rsid w:val="00EB484F"/>
    <w:rsid w:val="00F212C6"/>
    <w:rsid w:val="00F64454"/>
    <w:rsid w:val="00F67527"/>
    <w:rsid w:val="00F828B2"/>
    <w:rsid w:val="00F9746E"/>
    <w:rsid w:val="00FE7F9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8B2"/>
    <w:pPr>
      <w:ind w:left="720"/>
      <w:contextualSpacing/>
    </w:pPr>
    <w:rPr>
      <w:lang w:val="en-US"/>
    </w:rPr>
  </w:style>
  <w:style w:type="paragraph" w:customStyle="1" w:styleId="p1">
    <w:name w:val="p1"/>
    <w:basedOn w:val="a"/>
    <w:rsid w:val="00F8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a0"/>
    <w:rsid w:val="00F828B2"/>
  </w:style>
  <w:style w:type="table" w:styleId="a4">
    <w:name w:val="Table Grid"/>
    <w:basedOn w:val="a1"/>
    <w:uiPriority w:val="59"/>
    <w:rsid w:val="00F828B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8B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23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23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Фаховий рівень педагогів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Вища категорія</c:v>
                </c:pt>
                <c:pt idx="1">
                  <c:v>Спеціаліст першої категорії</c:v>
                </c:pt>
                <c:pt idx="2">
                  <c:v>спеціаліст другої категорії</c:v>
                </c:pt>
                <c:pt idx="3">
                  <c:v>Спеціаліст</c:v>
                </c:pt>
                <c:pt idx="4">
                  <c:v>9 тарифний розряд</c:v>
                </c:pt>
                <c:pt idx="5">
                  <c:v>10 тарифний розряд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21-4EFE-985A-663B553AD86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Віковий склад педагогів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ПродаВіковий склад педагогів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20 років</c:v>
                </c:pt>
                <c:pt idx="1">
                  <c:v>Від 20 до 30 років</c:v>
                </c:pt>
                <c:pt idx="2">
                  <c:v>вВід 30 до 40 років</c:v>
                </c:pt>
                <c:pt idx="3">
                  <c:v>Від 40 до 50 років</c:v>
                </c:pt>
                <c:pt idx="4">
                  <c:v>від 50 років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0.6000000000000002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28-4BE2-813F-0C06989C003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педагогічним стажем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3 - х років</c:v>
                </c:pt>
                <c:pt idx="1">
                  <c:v>Від 3 до 10 років</c:v>
                </c:pt>
                <c:pt idx="2">
                  <c:v>Від 10 до 20 років</c:v>
                </c:pt>
                <c:pt idx="3">
                  <c:v>Від 20 до 25 років</c:v>
                </c:pt>
                <c:pt idx="4">
                  <c:v>Від 25 і більше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0.3000000000000001</c:v>
                </c:pt>
                <c:pt idx="2">
                  <c:v>0.4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A6-4ACB-84FD-F1FA78FACC3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4070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Nata_Igor</dc:creator>
  <cp:lastModifiedBy>Пользователь Windows</cp:lastModifiedBy>
  <cp:revision>3</cp:revision>
  <cp:lastPrinted>2018-06-05T11:35:00Z</cp:lastPrinted>
  <dcterms:created xsi:type="dcterms:W3CDTF">2019-06-05T08:46:00Z</dcterms:created>
  <dcterms:modified xsi:type="dcterms:W3CDTF">2020-02-07T09:49:00Z</dcterms:modified>
</cp:coreProperties>
</file>